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F844" w14:textId="51EB66BA" w:rsidR="00337FA1" w:rsidRPr="00760165" w:rsidRDefault="00337FA1" w:rsidP="00681ABB">
      <w:pPr>
        <w:spacing w:before="120" w:after="240"/>
        <w:jc w:val="center"/>
        <w:rPr>
          <w:b/>
          <w:bCs/>
          <w:sz w:val="28"/>
          <w:szCs w:val="28"/>
        </w:rPr>
      </w:pPr>
      <w:bookmarkStart w:id="0" w:name="_Hlk125097780"/>
      <w:r w:rsidRPr="00760165">
        <w:rPr>
          <w:b/>
          <w:bCs/>
          <w:sz w:val="28"/>
          <w:szCs w:val="28"/>
        </w:rPr>
        <w:t>SPECIFIKACE</w:t>
      </w:r>
      <w:r w:rsidR="00A450A7" w:rsidRPr="00760165">
        <w:rPr>
          <w:b/>
          <w:bCs/>
          <w:sz w:val="28"/>
          <w:szCs w:val="28"/>
        </w:rPr>
        <w:t xml:space="preserve"> PRAVIDEL</w:t>
      </w:r>
      <w:r w:rsidRPr="00760165">
        <w:rPr>
          <w:b/>
          <w:bCs/>
          <w:sz w:val="28"/>
          <w:szCs w:val="28"/>
        </w:rPr>
        <w:t xml:space="preserve"> TRAS „PĚŠKY </w:t>
      </w:r>
      <w:r w:rsidR="00A450A7" w:rsidRPr="00760165">
        <w:rPr>
          <w:b/>
          <w:bCs/>
          <w:sz w:val="28"/>
          <w:szCs w:val="28"/>
        </w:rPr>
        <w:t>PRO</w:t>
      </w:r>
      <w:r w:rsidRPr="00760165">
        <w:rPr>
          <w:b/>
          <w:bCs/>
          <w:sz w:val="28"/>
          <w:szCs w:val="28"/>
        </w:rPr>
        <w:t xml:space="preserve"> ZDRAVÍ</w:t>
      </w:r>
      <w:r w:rsidR="008A36DF" w:rsidRPr="00760165">
        <w:rPr>
          <w:b/>
          <w:bCs/>
          <w:sz w:val="28"/>
          <w:szCs w:val="28"/>
        </w:rPr>
        <w:t xml:space="preserve"> S KČT</w:t>
      </w:r>
      <w:r w:rsidRPr="00760165">
        <w:rPr>
          <w:b/>
          <w:bCs/>
          <w:sz w:val="28"/>
          <w:szCs w:val="28"/>
        </w:rPr>
        <w:t>“</w:t>
      </w:r>
    </w:p>
    <w:p w14:paraId="621772C2" w14:textId="77777777" w:rsidR="00032EB3" w:rsidRPr="00334162" w:rsidRDefault="00032EB3" w:rsidP="0088681E">
      <w:pPr>
        <w:jc w:val="both"/>
        <w:rPr>
          <w:b/>
          <w:bCs/>
          <w:sz w:val="25"/>
          <w:szCs w:val="25"/>
          <w:u w:val="single"/>
        </w:rPr>
      </w:pPr>
      <w:r w:rsidRPr="00334162">
        <w:rPr>
          <w:b/>
          <w:bCs/>
          <w:sz w:val="25"/>
          <w:szCs w:val="25"/>
          <w:u w:val="single"/>
        </w:rPr>
        <w:t>Trasy musejí splňovat tato kritéria:</w:t>
      </w:r>
    </w:p>
    <w:p w14:paraId="4DEB114D" w14:textId="591FE4E3" w:rsidR="00F647F3" w:rsidRPr="00334162" w:rsidRDefault="00F647F3" w:rsidP="00F647F3">
      <w:pPr>
        <w:pStyle w:val="Odstavecseseznamem"/>
        <w:numPr>
          <w:ilvl w:val="0"/>
          <w:numId w:val="1"/>
        </w:numPr>
        <w:ind w:left="426"/>
        <w:jc w:val="both"/>
        <w:rPr>
          <w:sz w:val="25"/>
          <w:szCs w:val="25"/>
        </w:rPr>
      </w:pPr>
      <w:r w:rsidRPr="00334162">
        <w:rPr>
          <w:sz w:val="25"/>
          <w:szCs w:val="25"/>
        </w:rPr>
        <w:t xml:space="preserve">Musejí umožňovat pohodlnou chůzi po </w:t>
      </w:r>
      <w:r w:rsidRPr="00AA10E8">
        <w:rPr>
          <w:b/>
          <w:bCs/>
          <w:sz w:val="25"/>
          <w:szCs w:val="25"/>
        </w:rPr>
        <w:t>přírodním povrchu</w:t>
      </w:r>
      <w:r w:rsidRPr="00334162">
        <w:rPr>
          <w:sz w:val="25"/>
          <w:szCs w:val="25"/>
        </w:rPr>
        <w:t xml:space="preserve"> cesty</w:t>
      </w:r>
      <w:r w:rsidR="004F37E1">
        <w:rPr>
          <w:sz w:val="25"/>
          <w:szCs w:val="25"/>
        </w:rPr>
        <w:t>:</w:t>
      </w:r>
    </w:p>
    <w:p w14:paraId="4E038D84" w14:textId="6F144397" w:rsidR="00F647F3" w:rsidRPr="00334162" w:rsidRDefault="00F647F3" w:rsidP="001D6BAF">
      <w:pPr>
        <w:pStyle w:val="Odstavecseseznamem"/>
        <w:numPr>
          <w:ilvl w:val="0"/>
          <w:numId w:val="31"/>
        </w:numPr>
        <w:ind w:left="851"/>
        <w:jc w:val="both"/>
        <w:rPr>
          <w:sz w:val="25"/>
          <w:szCs w:val="25"/>
        </w:rPr>
      </w:pPr>
      <w:r w:rsidRPr="00334162">
        <w:rPr>
          <w:sz w:val="25"/>
          <w:szCs w:val="25"/>
        </w:rPr>
        <w:t>přírodní povrch musí být na min. 35 % délky trasy</w:t>
      </w:r>
      <w:r w:rsidR="00BF217F">
        <w:rPr>
          <w:sz w:val="25"/>
          <w:szCs w:val="25"/>
        </w:rPr>
        <w:t>;</w:t>
      </w:r>
    </w:p>
    <w:p w14:paraId="7958D2EC" w14:textId="7771D9B5" w:rsidR="00F647F3" w:rsidRPr="00334162" w:rsidRDefault="00F647F3" w:rsidP="001D6BAF">
      <w:pPr>
        <w:pStyle w:val="Odstavecseseznamem"/>
        <w:numPr>
          <w:ilvl w:val="0"/>
          <w:numId w:val="31"/>
        </w:numPr>
        <w:ind w:left="851"/>
        <w:jc w:val="both"/>
        <w:rPr>
          <w:sz w:val="25"/>
          <w:szCs w:val="25"/>
        </w:rPr>
      </w:pPr>
      <w:r w:rsidRPr="00334162">
        <w:rPr>
          <w:sz w:val="25"/>
          <w:szCs w:val="25"/>
        </w:rPr>
        <w:t>tvrdý umělý povrch (asfalt, beton, dlažba) může být jen na max. 30 % délky trasy</w:t>
      </w:r>
      <w:r w:rsidR="00BF217F">
        <w:rPr>
          <w:sz w:val="25"/>
          <w:szCs w:val="25"/>
        </w:rPr>
        <w:t xml:space="preserve">, </w:t>
      </w:r>
      <w:r w:rsidR="00BF217F" w:rsidRPr="00BF217F">
        <w:rPr>
          <w:sz w:val="25"/>
          <w:szCs w:val="25"/>
        </w:rPr>
        <w:t>a nepřerušený vkuse max. 3500 m</w:t>
      </w:r>
      <w:r w:rsidR="00BF217F">
        <w:rPr>
          <w:sz w:val="25"/>
          <w:szCs w:val="25"/>
        </w:rPr>
        <w:t>;</w:t>
      </w:r>
    </w:p>
    <w:p w14:paraId="5FA09CFF" w14:textId="65B9FDA5" w:rsidR="00F647F3" w:rsidRPr="00334162" w:rsidRDefault="00F647F3" w:rsidP="001D6BAF">
      <w:pPr>
        <w:pStyle w:val="Odstavecseseznamem"/>
        <w:numPr>
          <w:ilvl w:val="0"/>
          <w:numId w:val="31"/>
        </w:numPr>
        <w:ind w:left="851"/>
        <w:jc w:val="both"/>
        <w:rPr>
          <w:sz w:val="25"/>
          <w:szCs w:val="25"/>
        </w:rPr>
      </w:pPr>
      <w:r w:rsidRPr="00334162">
        <w:rPr>
          <w:sz w:val="25"/>
          <w:szCs w:val="25"/>
        </w:rPr>
        <w:t>zbývající povrch může být štěrkový, kamenitý (nepůvodní/navezený kámen) či jinak propustný</w:t>
      </w:r>
      <w:r w:rsidR="00BF217F">
        <w:rPr>
          <w:sz w:val="25"/>
          <w:szCs w:val="25"/>
        </w:rPr>
        <w:t>;</w:t>
      </w:r>
    </w:p>
    <w:p w14:paraId="2FB3C6D1" w14:textId="02649D6E" w:rsidR="00F647F3" w:rsidRPr="00334162" w:rsidRDefault="00F647F3" w:rsidP="001D6BAF">
      <w:pPr>
        <w:pStyle w:val="Odstavecseseznamem"/>
        <w:numPr>
          <w:ilvl w:val="0"/>
          <w:numId w:val="31"/>
        </w:numPr>
        <w:ind w:left="851"/>
        <w:jc w:val="both"/>
        <w:rPr>
          <w:sz w:val="25"/>
          <w:szCs w:val="25"/>
        </w:rPr>
      </w:pPr>
      <w:r w:rsidRPr="00334162">
        <w:rPr>
          <w:sz w:val="25"/>
          <w:szCs w:val="25"/>
        </w:rPr>
        <w:t>je třeba vyvarovat se špatně schůdným úsekům (např. vyviklané kameny, trvale rozbahněné či podmáčené cesty)</w:t>
      </w:r>
      <w:r>
        <w:rPr>
          <w:sz w:val="25"/>
          <w:szCs w:val="25"/>
        </w:rPr>
        <w:t>, případně tyto úseky zajistit</w:t>
      </w:r>
      <w:r w:rsidR="00BF217F">
        <w:rPr>
          <w:sz w:val="25"/>
          <w:szCs w:val="25"/>
        </w:rPr>
        <w:t>.</w:t>
      </w:r>
    </w:p>
    <w:p w14:paraId="389A5724" w14:textId="22E4E758" w:rsidR="00032EB3" w:rsidRPr="00334162" w:rsidRDefault="00BF217F" w:rsidP="0088681E">
      <w:pPr>
        <w:pStyle w:val="Odstavecseseznamem"/>
        <w:numPr>
          <w:ilvl w:val="0"/>
          <w:numId w:val="1"/>
        </w:numPr>
        <w:ind w:left="426"/>
        <w:jc w:val="both"/>
        <w:rPr>
          <w:sz w:val="25"/>
          <w:szCs w:val="25"/>
        </w:rPr>
      </w:pPr>
      <w:r w:rsidRPr="00BF217F">
        <w:rPr>
          <w:b/>
          <w:bCs/>
          <w:sz w:val="25"/>
          <w:szCs w:val="25"/>
        </w:rPr>
        <w:t>N</w:t>
      </w:r>
      <w:r w:rsidR="00032EB3" w:rsidRPr="00BF217F">
        <w:rPr>
          <w:b/>
          <w:bCs/>
          <w:sz w:val="25"/>
          <w:szCs w:val="25"/>
        </w:rPr>
        <w:t xml:space="preserve">esmí </w:t>
      </w:r>
      <w:r w:rsidR="002D3FE3" w:rsidRPr="00BF217F">
        <w:rPr>
          <w:b/>
          <w:bCs/>
          <w:sz w:val="25"/>
          <w:szCs w:val="25"/>
        </w:rPr>
        <w:t>vést</w:t>
      </w:r>
      <w:r w:rsidR="00032EB3" w:rsidRPr="00BF217F">
        <w:rPr>
          <w:b/>
          <w:bCs/>
          <w:sz w:val="25"/>
          <w:szCs w:val="25"/>
        </w:rPr>
        <w:t xml:space="preserve"> po cestách s</w:t>
      </w:r>
      <w:r w:rsidR="00D30F62" w:rsidRPr="00BF217F">
        <w:rPr>
          <w:b/>
          <w:bCs/>
          <w:sz w:val="25"/>
          <w:szCs w:val="25"/>
        </w:rPr>
        <w:t> </w:t>
      </w:r>
      <w:r w:rsidR="00032EB3" w:rsidRPr="00BF217F">
        <w:rPr>
          <w:b/>
          <w:bCs/>
          <w:sz w:val="25"/>
          <w:szCs w:val="25"/>
        </w:rPr>
        <w:t>motorovým</w:t>
      </w:r>
      <w:r w:rsidR="00D30F62" w:rsidRPr="00BF217F">
        <w:rPr>
          <w:b/>
          <w:bCs/>
          <w:sz w:val="25"/>
          <w:szCs w:val="25"/>
        </w:rPr>
        <w:t xml:space="preserve"> a cyklistickým</w:t>
      </w:r>
      <w:r w:rsidR="00032EB3" w:rsidRPr="00BF217F">
        <w:rPr>
          <w:b/>
          <w:bCs/>
          <w:sz w:val="25"/>
          <w:szCs w:val="25"/>
        </w:rPr>
        <w:t xml:space="preserve"> provozem</w:t>
      </w:r>
      <w:r w:rsidR="00032EB3" w:rsidRPr="00334162">
        <w:rPr>
          <w:sz w:val="25"/>
          <w:szCs w:val="25"/>
        </w:rPr>
        <w:t>, pouze v co nejkratší délce, tzn., že je povoleno</w:t>
      </w:r>
      <w:r w:rsidR="00EF05B2" w:rsidRPr="00334162">
        <w:rPr>
          <w:sz w:val="25"/>
          <w:szCs w:val="25"/>
        </w:rPr>
        <w:t xml:space="preserve"> </w:t>
      </w:r>
      <w:r w:rsidR="00D30F62" w:rsidRPr="00334162">
        <w:rPr>
          <w:sz w:val="25"/>
          <w:szCs w:val="25"/>
        </w:rPr>
        <w:t xml:space="preserve">vést trasu </w:t>
      </w:r>
      <w:r w:rsidR="00EF05B2" w:rsidRPr="00334162">
        <w:rPr>
          <w:sz w:val="25"/>
          <w:szCs w:val="25"/>
        </w:rPr>
        <w:t>v</w:t>
      </w:r>
      <w:r w:rsidR="005A76AE" w:rsidRPr="00334162">
        <w:rPr>
          <w:sz w:val="25"/>
          <w:szCs w:val="25"/>
        </w:rPr>
        <w:t> jednom nepřerušeném</w:t>
      </w:r>
      <w:r w:rsidR="00D30F62" w:rsidRPr="00334162">
        <w:rPr>
          <w:sz w:val="25"/>
          <w:szCs w:val="25"/>
        </w:rPr>
        <w:t> </w:t>
      </w:r>
      <w:r w:rsidR="00760165" w:rsidRPr="00334162">
        <w:rPr>
          <w:sz w:val="25"/>
          <w:szCs w:val="25"/>
        </w:rPr>
        <w:t>úseku</w:t>
      </w:r>
      <w:r w:rsidR="00D30F62" w:rsidRPr="00334162">
        <w:rPr>
          <w:sz w:val="25"/>
          <w:szCs w:val="25"/>
        </w:rPr>
        <w:t xml:space="preserve"> po</w:t>
      </w:r>
      <w:r w:rsidR="00032EB3" w:rsidRPr="00334162">
        <w:rPr>
          <w:sz w:val="25"/>
          <w:szCs w:val="25"/>
        </w:rPr>
        <w:t>:</w:t>
      </w:r>
    </w:p>
    <w:p w14:paraId="140DD1AE" w14:textId="11CC7811" w:rsidR="00032EB3" w:rsidRPr="00334162" w:rsidRDefault="00032EB3" w:rsidP="001D6BAF">
      <w:pPr>
        <w:pStyle w:val="Odstavecseseznamem"/>
        <w:numPr>
          <w:ilvl w:val="0"/>
          <w:numId w:val="32"/>
        </w:numPr>
        <w:ind w:left="851"/>
        <w:jc w:val="both"/>
        <w:rPr>
          <w:sz w:val="25"/>
          <w:szCs w:val="25"/>
        </w:rPr>
      </w:pPr>
      <w:r w:rsidRPr="00334162">
        <w:rPr>
          <w:sz w:val="25"/>
          <w:szCs w:val="25"/>
        </w:rPr>
        <w:t>silnic</w:t>
      </w:r>
      <w:r w:rsidR="00D30F62" w:rsidRPr="00334162">
        <w:rPr>
          <w:sz w:val="25"/>
          <w:szCs w:val="25"/>
        </w:rPr>
        <w:t>i</w:t>
      </w:r>
      <w:r w:rsidRPr="00334162">
        <w:rPr>
          <w:sz w:val="25"/>
          <w:szCs w:val="25"/>
        </w:rPr>
        <w:t xml:space="preserve"> 1. třídy – max. 50 m (přechod přes silnici v přehledném úseku)</w:t>
      </w:r>
      <w:r w:rsidR="00BF217F">
        <w:rPr>
          <w:sz w:val="25"/>
          <w:szCs w:val="25"/>
        </w:rPr>
        <w:t>;</w:t>
      </w:r>
    </w:p>
    <w:p w14:paraId="7131AC44" w14:textId="6C26E1C4" w:rsidR="00032EB3" w:rsidRPr="00334162" w:rsidRDefault="00032EB3" w:rsidP="001D6BAF">
      <w:pPr>
        <w:pStyle w:val="Odstavecseseznamem"/>
        <w:numPr>
          <w:ilvl w:val="0"/>
          <w:numId w:val="32"/>
        </w:numPr>
        <w:ind w:left="851"/>
        <w:jc w:val="both"/>
        <w:rPr>
          <w:sz w:val="25"/>
          <w:szCs w:val="25"/>
        </w:rPr>
      </w:pPr>
      <w:r w:rsidRPr="00334162">
        <w:rPr>
          <w:sz w:val="25"/>
          <w:szCs w:val="25"/>
        </w:rPr>
        <w:t>silnic</w:t>
      </w:r>
      <w:r w:rsidR="00D30F62" w:rsidRPr="00334162">
        <w:rPr>
          <w:sz w:val="25"/>
          <w:szCs w:val="25"/>
        </w:rPr>
        <w:t>i</w:t>
      </w:r>
      <w:r w:rsidRPr="00334162">
        <w:rPr>
          <w:sz w:val="25"/>
          <w:szCs w:val="25"/>
        </w:rPr>
        <w:t xml:space="preserve"> 2. třídy – max</w:t>
      </w:r>
      <w:r w:rsidR="00AA47AC" w:rsidRPr="00334162">
        <w:rPr>
          <w:sz w:val="25"/>
          <w:szCs w:val="25"/>
        </w:rPr>
        <w:t>.</w:t>
      </w:r>
      <w:r w:rsidRPr="00334162">
        <w:rPr>
          <w:sz w:val="25"/>
          <w:szCs w:val="25"/>
        </w:rPr>
        <w:t xml:space="preserve"> </w:t>
      </w:r>
      <w:r w:rsidR="00AA47AC" w:rsidRPr="00334162">
        <w:rPr>
          <w:sz w:val="25"/>
          <w:szCs w:val="25"/>
        </w:rPr>
        <w:t>3</w:t>
      </w:r>
      <w:r w:rsidRPr="00334162">
        <w:rPr>
          <w:sz w:val="25"/>
          <w:szCs w:val="25"/>
        </w:rPr>
        <w:t>00 m</w:t>
      </w:r>
      <w:r w:rsidR="00BF217F">
        <w:rPr>
          <w:sz w:val="25"/>
          <w:szCs w:val="25"/>
        </w:rPr>
        <w:t>;</w:t>
      </w:r>
    </w:p>
    <w:p w14:paraId="19AAA56A" w14:textId="2AB001E2" w:rsidR="00032EB3" w:rsidRPr="00334162" w:rsidRDefault="00032EB3" w:rsidP="001D6BAF">
      <w:pPr>
        <w:pStyle w:val="Odstavecseseznamem"/>
        <w:numPr>
          <w:ilvl w:val="0"/>
          <w:numId w:val="32"/>
        </w:numPr>
        <w:ind w:left="851"/>
        <w:jc w:val="both"/>
        <w:rPr>
          <w:sz w:val="25"/>
          <w:szCs w:val="25"/>
        </w:rPr>
      </w:pPr>
      <w:r w:rsidRPr="00334162">
        <w:rPr>
          <w:sz w:val="25"/>
          <w:szCs w:val="25"/>
        </w:rPr>
        <w:t>silnic</w:t>
      </w:r>
      <w:r w:rsidR="00D30F62" w:rsidRPr="00334162">
        <w:rPr>
          <w:sz w:val="25"/>
          <w:szCs w:val="25"/>
        </w:rPr>
        <w:t>i</w:t>
      </w:r>
      <w:r w:rsidRPr="00334162">
        <w:rPr>
          <w:sz w:val="25"/>
          <w:szCs w:val="25"/>
        </w:rPr>
        <w:t xml:space="preserve"> 3. třídy – max</w:t>
      </w:r>
      <w:r w:rsidR="00AA47AC" w:rsidRPr="00334162">
        <w:rPr>
          <w:sz w:val="25"/>
          <w:szCs w:val="25"/>
        </w:rPr>
        <w:t>.</w:t>
      </w:r>
      <w:r w:rsidRPr="00334162">
        <w:rPr>
          <w:sz w:val="25"/>
          <w:szCs w:val="25"/>
        </w:rPr>
        <w:t xml:space="preserve"> </w:t>
      </w:r>
      <w:r w:rsidR="00EF05B2" w:rsidRPr="00334162">
        <w:rPr>
          <w:sz w:val="25"/>
          <w:szCs w:val="25"/>
        </w:rPr>
        <w:t>1</w:t>
      </w:r>
      <w:r w:rsidRPr="00334162">
        <w:rPr>
          <w:sz w:val="25"/>
          <w:szCs w:val="25"/>
        </w:rPr>
        <w:t>000 m</w:t>
      </w:r>
      <w:r w:rsidR="00EF05B2" w:rsidRPr="00334162">
        <w:rPr>
          <w:sz w:val="25"/>
          <w:szCs w:val="25"/>
        </w:rPr>
        <w:t xml:space="preserve"> (v případě průchodu obcí max. 2000 m)</w:t>
      </w:r>
      <w:r w:rsidR="00BF217F">
        <w:rPr>
          <w:sz w:val="25"/>
          <w:szCs w:val="25"/>
        </w:rPr>
        <w:t>;</w:t>
      </w:r>
    </w:p>
    <w:p w14:paraId="09DC6267" w14:textId="3D45014F" w:rsidR="00CB25B9" w:rsidRPr="00334162" w:rsidRDefault="00AA47AC" w:rsidP="001D6BAF">
      <w:pPr>
        <w:pStyle w:val="Odstavecseseznamem"/>
        <w:numPr>
          <w:ilvl w:val="0"/>
          <w:numId w:val="32"/>
        </w:numPr>
        <w:ind w:left="851"/>
        <w:jc w:val="both"/>
        <w:rPr>
          <w:sz w:val="25"/>
          <w:szCs w:val="25"/>
        </w:rPr>
      </w:pPr>
      <w:r w:rsidRPr="00334162">
        <w:rPr>
          <w:sz w:val="25"/>
          <w:szCs w:val="25"/>
        </w:rPr>
        <w:t>cyklostez</w:t>
      </w:r>
      <w:r w:rsidR="00D30F62" w:rsidRPr="00334162">
        <w:rPr>
          <w:sz w:val="25"/>
          <w:szCs w:val="25"/>
        </w:rPr>
        <w:t>ce</w:t>
      </w:r>
      <w:r w:rsidR="00CB25B9" w:rsidRPr="001D6BAF">
        <w:footnoteReference w:id="1"/>
      </w:r>
      <w:r w:rsidRPr="00334162">
        <w:rPr>
          <w:sz w:val="25"/>
          <w:szCs w:val="25"/>
        </w:rPr>
        <w:t xml:space="preserve"> – max. </w:t>
      </w:r>
      <w:r w:rsidR="00D30F62" w:rsidRPr="00334162">
        <w:rPr>
          <w:sz w:val="25"/>
          <w:szCs w:val="25"/>
        </w:rPr>
        <w:t>300 m</w:t>
      </w:r>
      <w:r w:rsidR="00BF217F">
        <w:rPr>
          <w:sz w:val="25"/>
          <w:szCs w:val="25"/>
        </w:rPr>
        <w:t>;</w:t>
      </w:r>
    </w:p>
    <w:p w14:paraId="3E0AFF07" w14:textId="1B50151C" w:rsidR="00AA47AC" w:rsidRPr="00334162" w:rsidRDefault="00AA47AC" w:rsidP="001D6BAF">
      <w:pPr>
        <w:pStyle w:val="Odstavecseseznamem"/>
        <w:numPr>
          <w:ilvl w:val="0"/>
          <w:numId w:val="32"/>
        </w:numPr>
        <w:ind w:left="851"/>
        <w:jc w:val="both"/>
        <w:rPr>
          <w:sz w:val="25"/>
          <w:szCs w:val="25"/>
        </w:rPr>
      </w:pPr>
      <w:r w:rsidRPr="00334162">
        <w:rPr>
          <w:sz w:val="25"/>
          <w:szCs w:val="25"/>
        </w:rPr>
        <w:t>cyklotras</w:t>
      </w:r>
      <w:r w:rsidR="00D30F62" w:rsidRPr="00334162">
        <w:rPr>
          <w:sz w:val="25"/>
          <w:szCs w:val="25"/>
        </w:rPr>
        <w:t>e</w:t>
      </w:r>
      <w:r w:rsidR="00CB25B9" w:rsidRPr="001D6BAF">
        <w:footnoteReference w:id="2"/>
      </w:r>
      <w:r w:rsidRPr="00334162">
        <w:rPr>
          <w:sz w:val="25"/>
          <w:szCs w:val="25"/>
        </w:rPr>
        <w:t xml:space="preserve"> – max. </w:t>
      </w:r>
      <w:r w:rsidR="00EF05B2" w:rsidRPr="00334162">
        <w:rPr>
          <w:sz w:val="25"/>
          <w:szCs w:val="25"/>
        </w:rPr>
        <w:t>1000 m, jen v přehledném a bezpečném úseku</w:t>
      </w:r>
      <w:r w:rsidR="00BF217F">
        <w:rPr>
          <w:sz w:val="25"/>
          <w:szCs w:val="25"/>
        </w:rPr>
        <w:t>.</w:t>
      </w:r>
    </w:p>
    <w:p w14:paraId="31140841" w14:textId="114EAD90" w:rsidR="00032EB3" w:rsidRPr="00334162" w:rsidRDefault="00032EB3" w:rsidP="0088681E">
      <w:pPr>
        <w:pStyle w:val="Odstavecseseznamem"/>
        <w:numPr>
          <w:ilvl w:val="0"/>
          <w:numId w:val="1"/>
        </w:numPr>
        <w:ind w:left="426"/>
        <w:jc w:val="both"/>
        <w:rPr>
          <w:sz w:val="25"/>
          <w:szCs w:val="25"/>
        </w:rPr>
      </w:pPr>
      <w:r w:rsidRPr="00334162">
        <w:rPr>
          <w:sz w:val="25"/>
          <w:szCs w:val="25"/>
        </w:rPr>
        <w:t xml:space="preserve">Musejí být </w:t>
      </w:r>
      <w:r w:rsidRPr="00AA10E8">
        <w:rPr>
          <w:b/>
          <w:bCs/>
          <w:sz w:val="25"/>
          <w:szCs w:val="25"/>
        </w:rPr>
        <w:t>zajímavé</w:t>
      </w:r>
      <w:r w:rsidR="004F37E1">
        <w:rPr>
          <w:sz w:val="25"/>
          <w:szCs w:val="25"/>
        </w:rPr>
        <w:t>:</w:t>
      </w:r>
    </w:p>
    <w:p w14:paraId="688D787B" w14:textId="572AF3C6" w:rsidR="00032EB3" w:rsidRPr="00334162" w:rsidRDefault="00CB25B9" w:rsidP="001D6BAF">
      <w:pPr>
        <w:pStyle w:val="Odstavecseseznamem"/>
        <w:numPr>
          <w:ilvl w:val="0"/>
          <w:numId w:val="33"/>
        </w:numPr>
        <w:ind w:left="851"/>
        <w:jc w:val="both"/>
        <w:rPr>
          <w:sz w:val="25"/>
          <w:szCs w:val="25"/>
        </w:rPr>
      </w:pPr>
      <w:r w:rsidRPr="00334162">
        <w:rPr>
          <w:sz w:val="25"/>
          <w:szCs w:val="25"/>
        </w:rPr>
        <w:t>vést přes zajímavá místa</w:t>
      </w:r>
      <w:r w:rsidR="00032EB3" w:rsidRPr="00334162">
        <w:rPr>
          <w:sz w:val="25"/>
          <w:szCs w:val="25"/>
        </w:rPr>
        <w:t>, a to jak pro dospělé turisty, tak i pro děti, resp. rodi</w:t>
      </w:r>
      <w:r w:rsidR="00BA2E98" w:rsidRPr="00334162">
        <w:rPr>
          <w:sz w:val="25"/>
          <w:szCs w:val="25"/>
        </w:rPr>
        <w:t>ny</w:t>
      </w:r>
      <w:r w:rsidR="00032EB3" w:rsidRPr="00334162">
        <w:rPr>
          <w:sz w:val="25"/>
          <w:szCs w:val="25"/>
        </w:rPr>
        <w:t xml:space="preserve"> s</w:t>
      </w:r>
      <w:r w:rsidR="00BF217F">
        <w:rPr>
          <w:sz w:val="25"/>
          <w:szCs w:val="25"/>
        </w:rPr>
        <w:t> </w:t>
      </w:r>
      <w:r w:rsidR="00032EB3" w:rsidRPr="00334162">
        <w:rPr>
          <w:sz w:val="25"/>
          <w:szCs w:val="25"/>
        </w:rPr>
        <w:t>dětmi</w:t>
      </w:r>
      <w:r w:rsidR="00BF217F">
        <w:rPr>
          <w:sz w:val="25"/>
          <w:szCs w:val="25"/>
        </w:rPr>
        <w:t>;</w:t>
      </w:r>
    </w:p>
    <w:p w14:paraId="165402D8" w14:textId="25D6DAA2" w:rsidR="00032EB3" w:rsidRPr="00334162" w:rsidRDefault="00032EB3" w:rsidP="001D6BAF">
      <w:pPr>
        <w:pStyle w:val="Odstavecseseznamem"/>
        <w:numPr>
          <w:ilvl w:val="0"/>
          <w:numId w:val="33"/>
        </w:numPr>
        <w:ind w:left="851"/>
        <w:jc w:val="both"/>
        <w:rPr>
          <w:sz w:val="25"/>
          <w:szCs w:val="25"/>
        </w:rPr>
      </w:pPr>
      <w:r w:rsidRPr="00334162">
        <w:rPr>
          <w:sz w:val="25"/>
          <w:szCs w:val="25"/>
        </w:rPr>
        <w:t>zajímavosti mohou být přírodní</w:t>
      </w:r>
      <w:r w:rsidR="00CB25B9" w:rsidRPr="00334162">
        <w:rPr>
          <w:rStyle w:val="Znakapoznpodarou"/>
          <w:sz w:val="25"/>
          <w:szCs w:val="25"/>
        </w:rPr>
        <w:footnoteReference w:id="3"/>
      </w:r>
      <w:r w:rsidRPr="00334162">
        <w:rPr>
          <w:sz w:val="25"/>
          <w:szCs w:val="25"/>
        </w:rPr>
        <w:t xml:space="preserve"> </w:t>
      </w:r>
      <w:r w:rsidR="00CB25B9" w:rsidRPr="00334162">
        <w:rPr>
          <w:sz w:val="25"/>
          <w:szCs w:val="25"/>
        </w:rPr>
        <w:t xml:space="preserve"> </w:t>
      </w:r>
      <w:r w:rsidRPr="00334162">
        <w:rPr>
          <w:sz w:val="25"/>
          <w:szCs w:val="25"/>
        </w:rPr>
        <w:t>i kulturní</w:t>
      </w:r>
      <w:r w:rsidR="00CB25B9" w:rsidRPr="00334162">
        <w:rPr>
          <w:rStyle w:val="Znakapoznpodarou"/>
          <w:sz w:val="25"/>
          <w:szCs w:val="25"/>
        </w:rPr>
        <w:footnoteReference w:id="4"/>
      </w:r>
      <w:r w:rsidR="00BF217F">
        <w:rPr>
          <w:sz w:val="25"/>
          <w:szCs w:val="25"/>
        </w:rPr>
        <w:t>;</w:t>
      </w:r>
    </w:p>
    <w:p w14:paraId="1A207D1E" w14:textId="12652B6E" w:rsidR="00E74BFF" w:rsidRPr="00334162" w:rsidRDefault="00DA10B6" w:rsidP="001D6BAF">
      <w:pPr>
        <w:pStyle w:val="Odstavecseseznamem"/>
        <w:numPr>
          <w:ilvl w:val="0"/>
          <w:numId w:val="33"/>
        </w:numPr>
        <w:ind w:left="851"/>
        <w:jc w:val="both"/>
        <w:rPr>
          <w:sz w:val="25"/>
          <w:szCs w:val="25"/>
        </w:rPr>
      </w:pPr>
      <w:r w:rsidRPr="00334162">
        <w:rPr>
          <w:sz w:val="25"/>
          <w:szCs w:val="25"/>
        </w:rPr>
        <w:t>žádoucí je vedení trasy po pěšinách a se </w:t>
      </w:r>
      <w:r w:rsidR="00E74BFF" w:rsidRPr="00334162">
        <w:rPr>
          <w:sz w:val="25"/>
          <w:szCs w:val="25"/>
        </w:rPr>
        <w:t>změn</w:t>
      </w:r>
      <w:r w:rsidRPr="00334162">
        <w:rPr>
          <w:sz w:val="25"/>
          <w:szCs w:val="25"/>
        </w:rPr>
        <w:t>ami</w:t>
      </w:r>
      <w:r w:rsidR="00E74BFF" w:rsidRPr="00334162">
        <w:rPr>
          <w:sz w:val="25"/>
          <w:szCs w:val="25"/>
        </w:rPr>
        <w:t xml:space="preserve"> krajinného rázu</w:t>
      </w:r>
      <w:r w:rsidR="00BF217F">
        <w:rPr>
          <w:sz w:val="25"/>
          <w:szCs w:val="25"/>
        </w:rPr>
        <w:t>;</w:t>
      </w:r>
    </w:p>
    <w:p w14:paraId="589B13A2" w14:textId="2377B827" w:rsidR="00BA2E98" w:rsidRPr="00334162" w:rsidRDefault="00144E70" w:rsidP="001D6BAF">
      <w:pPr>
        <w:pStyle w:val="Odstavecseseznamem"/>
        <w:numPr>
          <w:ilvl w:val="0"/>
          <w:numId w:val="33"/>
        </w:numPr>
        <w:ind w:left="851"/>
        <w:jc w:val="both"/>
        <w:rPr>
          <w:sz w:val="25"/>
          <w:szCs w:val="25"/>
        </w:rPr>
      </w:pPr>
      <w:r>
        <w:rPr>
          <w:noProof/>
          <w:sz w:val="25"/>
          <w:szCs w:val="25"/>
        </w:rPr>
        <w:drawing>
          <wp:anchor distT="0" distB="0" distL="114300" distR="114300" simplePos="0" relativeHeight="251658240" behindDoc="0" locked="0" layoutInCell="1" allowOverlap="1" wp14:anchorId="2D290BB4" wp14:editId="4E3D016F">
            <wp:simplePos x="0" y="0"/>
            <wp:positionH relativeFrom="column">
              <wp:posOffset>4319270</wp:posOffset>
            </wp:positionH>
            <wp:positionV relativeFrom="paragraph">
              <wp:posOffset>194310</wp:posOffset>
            </wp:positionV>
            <wp:extent cx="1650365" cy="590550"/>
            <wp:effectExtent l="0" t="0" r="698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0365" cy="590550"/>
                    </a:xfrm>
                    <a:prstGeom prst="rect">
                      <a:avLst/>
                    </a:prstGeom>
                  </pic:spPr>
                </pic:pic>
              </a:graphicData>
            </a:graphic>
            <wp14:sizeRelH relativeFrom="margin">
              <wp14:pctWidth>0</wp14:pctWidth>
            </wp14:sizeRelH>
            <wp14:sizeRelV relativeFrom="margin">
              <wp14:pctHeight>0</wp14:pctHeight>
            </wp14:sizeRelV>
          </wp:anchor>
        </w:drawing>
      </w:r>
      <w:r w:rsidR="00BA2E98" w:rsidRPr="00334162">
        <w:rPr>
          <w:sz w:val="25"/>
          <w:szCs w:val="25"/>
        </w:rPr>
        <w:t>nežádoucí je vedení trasy kolem rušivých prvků</w:t>
      </w:r>
      <w:r w:rsidR="00EB076D" w:rsidRPr="00334162">
        <w:rPr>
          <w:rStyle w:val="Znakapoznpodarou"/>
          <w:sz w:val="25"/>
          <w:szCs w:val="25"/>
        </w:rPr>
        <w:footnoteReference w:id="5"/>
      </w:r>
      <w:r w:rsidR="00BA2E98" w:rsidRPr="00334162">
        <w:rPr>
          <w:sz w:val="25"/>
          <w:szCs w:val="25"/>
        </w:rPr>
        <w:t xml:space="preserve"> a monotónní krajinou</w:t>
      </w:r>
      <w:r w:rsidR="00BF217F">
        <w:rPr>
          <w:sz w:val="25"/>
          <w:szCs w:val="25"/>
        </w:rPr>
        <w:t>.</w:t>
      </w:r>
    </w:p>
    <w:p w14:paraId="2FFDCB1F" w14:textId="156CCCA7" w:rsidR="00032EB3" w:rsidRPr="00334162" w:rsidRDefault="00032EB3" w:rsidP="0088681E">
      <w:pPr>
        <w:pStyle w:val="Odstavecseseznamem"/>
        <w:numPr>
          <w:ilvl w:val="0"/>
          <w:numId w:val="1"/>
        </w:numPr>
        <w:ind w:left="426"/>
        <w:jc w:val="both"/>
        <w:rPr>
          <w:sz w:val="25"/>
          <w:szCs w:val="25"/>
        </w:rPr>
      </w:pPr>
      <w:r w:rsidRPr="00334162">
        <w:rPr>
          <w:sz w:val="25"/>
          <w:szCs w:val="25"/>
        </w:rPr>
        <w:t xml:space="preserve">Musejí být </w:t>
      </w:r>
      <w:r w:rsidR="00E74BFF" w:rsidRPr="00AA10E8">
        <w:rPr>
          <w:b/>
          <w:bCs/>
          <w:sz w:val="25"/>
          <w:szCs w:val="25"/>
        </w:rPr>
        <w:t xml:space="preserve">dobře </w:t>
      </w:r>
      <w:r w:rsidRPr="00AA10E8">
        <w:rPr>
          <w:b/>
          <w:bCs/>
          <w:sz w:val="25"/>
          <w:szCs w:val="25"/>
        </w:rPr>
        <w:t>vyznačené</w:t>
      </w:r>
      <w:r w:rsidR="00E74BFF" w:rsidRPr="00334162">
        <w:rPr>
          <w:sz w:val="25"/>
          <w:szCs w:val="25"/>
        </w:rPr>
        <w:t xml:space="preserve"> podle systému</w:t>
      </w:r>
      <w:r w:rsidR="00130AE2" w:rsidRPr="00334162">
        <w:rPr>
          <w:sz w:val="25"/>
          <w:szCs w:val="25"/>
        </w:rPr>
        <w:t xml:space="preserve"> značení</w:t>
      </w:r>
      <w:r w:rsidR="00E74BFF" w:rsidRPr="00334162">
        <w:rPr>
          <w:sz w:val="25"/>
          <w:szCs w:val="25"/>
        </w:rPr>
        <w:t xml:space="preserve"> KČT</w:t>
      </w:r>
      <w:r w:rsidRPr="00334162">
        <w:rPr>
          <w:sz w:val="25"/>
          <w:szCs w:val="25"/>
        </w:rPr>
        <w:t xml:space="preserve"> a musejí nést nápis „Pěšky pro zdraví</w:t>
      </w:r>
      <w:r w:rsidR="008A36DF" w:rsidRPr="00334162">
        <w:rPr>
          <w:sz w:val="25"/>
          <w:szCs w:val="25"/>
        </w:rPr>
        <w:t xml:space="preserve"> s KČT</w:t>
      </w:r>
      <w:r w:rsidRPr="00334162">
        <w:rPr>
          <w:sz w:val="25"/>
          <w:szCs w:val="25"/>
        </w:rPr>
        <w:t>“</w:t>
      </w:r>
      <w:r w:rsidR="00F979A8">
        <w:rPr>
          <w:sz w:val="25"/>
          <w:szCs w:val="25"/>
        </w:rPr>
        <w:t>.</w:t>
      </w:r>
      <w:r w:rsidR="00130AE2" w:rsidRPr="00334162">
        <w:rPr>
          <w:sz w:val="25"/>
          <w:szCs w:val="25"/>
        </w:rPr>
        <w:t xml:space="preserve">  </w:t>
      </w:r>
    </w:p>
    <w:p w14:paraId="36663602" w14:textId="13D31BFF" w:rsidR="00032EB3" w:rsidRPr="00334162" w:rsidRDefault="00032EB3" w:rsidP="0088681E">
      <w:pPr>
        <w:pStyle w:val="Odstavecseseznamem"/>
        <w:numPr>
          <w:ilvl w:val="0"/>
          <w:numId w:val="1"/>
        </w:numPr>
        <w:ind w:left="426"/>
        <w:jc w:val="both"/>
        <w:rPr>
          <w:sz w:val="25"/>
          <w:szCs w:val="25"/>
        </w:rPr>
      </w:pPr>
      <w:r w:rsidRPr="00334162">
        <w:rPr>
          <w:sz w:val="25"/>
          <w:szCs w:val="25"/>
        </w:rPr>
        <w:t xml:space="preserve">Start i cíl </w:t>
      </w:r>
      <w:r w:rsidR="00BF217F" w:rsidRPr="00BF217F">
        <w:rPr>
          <w:sz w:val="25"/>
          <w:szCs w:val="25"/>
        </w:rPr>
        <w:t>každého jednodenního úseku</w:t>
      </w:r>
      <w:r w:rsidR="00BF217F">
        <w:rPr>
          <w:sz w:val="25"/>
          <w:szCs w:val="25"/>
        </w:rPr>
        <w:t xml:space="preserve"> </w:t>
      </w:r>
      <w:r w:rsidRPr="00334162">
        <w:rPr>
          <w:sz w:val="25"/>
          <w:szCs w:val="25"/>
        </w:rPr>
        <w:t xml:space="preserve">musejí být </w:t>
      </w:r>
      <w:r w:rsidRPr="00AA10E8">
        <w:rPr>
          <w:b/>
          <w:bCs/>
          <w:sz w:val="25"/>
          <w:szCs w:val="25"/>
        </w:rPr>
        <w:t>dostupné</w:t>
      </w:r>
      <w:r w:rsidR="007506D1" w:rsidRPr="00334162">
        <w:rPr>
          <w:sz w:val="25"/>
          <w:szCs w:val="25"/>
        </w:rPr>
        <w:t>:</w:t>
      </w:r>
    </w:p>
    <w:p w14:paraId="0A32CB17" w14:textId="47DE18F6" w:rsidR="00032EB3" w:rsidRPr="00334162" w:rsidRDefault="007506D1" w:rsidP="001D6BAF">
      <w:pPr>
        <w:pStyle w:val="Odstavecseseznamem"/>
        <w:numPr>
          <w:ilvl w:val="0"/>
          <w:numId w:val="34"/>
        </w:numPr>
        <w:ind w:left="851"/>
        <w:jc w:val="both"/>
        <w:rPr>
          <w:sz w:val="25"/>
          <w:szCs w:val="25"/>
        </w:rPr>
      </w:pPr>
      <w:r w:rsidRPr="00334162">
        <w:rPr>
          <w:sz w:val="25"/>
          <w:szCs w:val="25"/>
        </w:rPr>
        <w:t xml:space="preserve">veřejnými dopravními prostředky </w:t>
      </w:r>
      <w:r w:rsidR="00A7784F">
        <w:rPr>
          <w:sz w:val="25"/>
          <w:szCs w:val="25"/>
        </w:rPr>
        <w:t>–</w:t>
      </w:r>
      <w:r w:rsidRPr="00334162">
        <w:rPr>
          <w:sz w:val="25"/>
          <w:szCs w:val="25"/>
        </w:rPr>
        <w:t xml:space="preserve"> </w:t>
      </w:r>
      <w:r w:rsidR="00032EB3" w:rsidRPr="00334162">
        <w:rPr>
          <w:sz w:val="25"/>
          <w:szCs w:val="25"/>
        </w:rPr>
        <w:t xml:space="preserve">místo autobusové, resp. vlakové stanice nesmí být od startu či cíle </w:t>
      </w:r>
      <w:r w:rsidR="00A549FC" w:rsidRPr="00334162">
        <w:rPr>
          <w:sz w:val="25"/>
          <w:szCs w:val="25"/>
        </w:rPr>
        <w:t xml:space="preserve">dále </w:t>
      </w:r>
      <w:r w:rsidR="00032EB3" w:rsidRPr="00334162">
        <w:rPr>
          <w:sz w:val="25"/>
          <w:szCs w:val="25"/>
        </w:rPr>
        <w:t>než 2</w:t>
      </w:r>
      <w:r w:rsidR="00EC6DC7" w:rsidRPr="00334162">
        <w:rPr>
          <w:sz w:val="25"/>
          <w:szCs w:val="25"/>
        </w:rPr>
        <w:t> </w:t>
      </w:r>
      <w:r w:rsidR="00032EB3" w:rsidRPr="00334162">
        <w:rPr>
          <w:sz w:val="25"/>
          <w:szCs w:val="25"/>
        </w:rPr>
        <w:t>km</w:t>
      </w:r>
      <w:r w:rsidR="00BF217F">
        <w:rPr>
          <w:sz w:val="25"/>
          <w:szCs w:val="25"/>
        </w:rPr>
        <w:t>;</w:t>
      </w:r>
    </w:p>
    <w:p w14:paraId="2F2E652F" w14:textId="2E7061DF" w:rsidR="007506D1" w:rsidRPr="00334162" w:rsidRDefault="00A549FC" w:rsidP="001D6BAF">
      <w:pPr>
        <w:pStyle w:val="Odstavecseseznamem"/>
        <w:numPr>
          <w:ilvl w:val="0"/>
          <w:numId w:val="34"/>
        </w:numPr>
        <w:ind w:left="851"/>
        <w:jc w:val="both"/>
        <w:rPr>
          <w:sz w:val="25"/>
          <w:szCs w:val="25"/>
        </w:rPr>
      </w:pPr>
      <w:r w:rsidRPr="00334162">
        <w:rPr>
          <w:sz w:val="25"/>
          <w:szCs w:val="25"/>
        </w:rPr>
        <w:t>osobním automobilem za podmínek dostupného parkoviště v</w:t>
      </w:r>
      <w:r w:rsidR="00EC6DC7" w:rsidRPr="00334162">
        <w:rPr>
          <w:sz w:val="25"/>
          <w:szCs w:val="25"/>
        </w:rPr>
        <w:t> těsné blízkosti</w:t>
      </w:r>
      <w:r w:rsidRPr="00334162">
        <w:rPr>
          <w:sz w:val="25"/>
          <w:szCs w:val="25"/>
        </w:rPr>
        <w:t xml:space="preserve"> startu/cíle</w:t>
      </w:r>
      <w:r w:rsidR="00BF217F">
        <w:rPr>
          <w:sz w:val="25"/>
          <w:szCs w:val="25"/>
        </w:rPr>
        <w:t>.</w:t>
      </w:r>
    </w:p>
    <w:p w14:paraId="75F503A8" w14:textId="20A9CA4A" w:rsidR="008A36DF" w:rsidRPr="00334162" w:rsidRDefault="008A36DF" w:rsidP="0088681E">
      <w:pPr>
        <w:keepNext/>
        <w:jc w:val="both"/>
        <w:rPr>
          <w:b/>
          <w:bCs/>
          <w:sz w:val="25"/>
          <w:szCs w:val="25"/>
          <w:u w:val="single"/>
        </w:rPr>
      </w:pPr>
      <w:r w:rsidRPr="00334162">
        <w:rPr>
          <w:b/>
          <w:bCs/>
          <w:sz w:val="25"/>
          <w:szCs w:val="25"/>
          <w:u w:val="single"/>
        </w:rPr>
        <w:lastRenderedPageBreak/>
        <w:t>Obecné předpoklady pro trasy „Pěšky pro zdraví s KČT“:</w:t>
      </w:r>
    </w:p>
    <w:p w14:paraId="27D8FA55" w14:textId="22EA6155" w:rsidR="00CA3F47" w:rsidRPr="00BF217F" w:rsidRDefault="00CA3F47" w:rsidP="00BF217F">
      <w:pPr>
        <w:pStyle w:val="Odstavecseseznamem"/>
        <w:numPr>
          <w:ilvl w:val="0"/>
          <w:numId w:val="1"/>
        </w:numPr>
        <w:ind w:left="426"/>
        <w:jc w:val="both"/>
        <w:rPr>
          <w:sz w:val="25"/>
          <w:szCs w:val="25"/>
        </w:rPr>
      </w:pPr>
      <w:r w:rsidRPr="00BF217F">
        <w:rPr>
          <w:b/>
          <w:bCs/>
          <w:sz w:val="25"/>
          <w:szCs w:val="25"/>
        </w:rPr>
        <w:t>Bezpečnost trasy</w:t>
      </w:r>
      <w:r w:rsidRPr="00BF217F">
        <w:rPr>
          <w:sz w:val="25"/>
          <w:szCs w:val="25"/>
        </w:rPr>
        <w:t xml:space="preserve"> </w:t>
      </w:r>
      <w:r w:rsidR="0088681E" w:rsidRPr="00BF217F">
        <w:rPr>
          <w:sz w:val="25"/>
          <w:szCs w:val="25"/>
        </w:rPr>
        <w:t>–</w:t>
      </w:r>
      <w:r w:rsidRPr="00BF217F">
        <w:rPr>
          <w:sz w:val="25"/>
          <w:szCs w:val="25"/>
        </w:rPr>
        <w:t xml:space="preserve"> je třeba kontinuální zajištění bezpečnosti pěšího turisty na trase. Nebezpečná místa musí být omezena nebo zvlášť zajištěna - např. funkčními mostky, žebříky, stabilním zábradlím; padající a spadlé stromy by měly být pravidelně</w:t>
      </w:r>
      <w:r w:rsidR="00BF217F">
        <w:rPr>
          <w:sz w:val="25"/>
          <w:szCs w:val="25"/>
        </w:rPr>
        <w:t xml:space="preserve"> </w:t>
      </w:r>
      <w:r w:rsidRPr="00BF217F">
        <w:rPr>
          <w:sz w:val="25"/>
          <w:szCs w:val="25"/>
        </w:rPr>
        <w:t>odstraňovány</w:t>
      </w:r>
      <w:r w:rsidR="00334162" w:rsidRPr="00BF217F">
        <w:rPr>
          <w:sz w:val="25"/>
          <w:szCs w:val="25"/>
        </w:rPr>
        <w:t>.</w:t>
      </w:r>
    </w:p>
    <w:p w14:paraId="2CC2441D" w14:textId="757BC246" w:rsidR="008A36DF" w:rsidRPr="00BF217F" w:rsidRDefault="008A36DF" w:rsidP="00BF217F">
      <w:pPr>
        <w:pStyle w:val="Odstavecseseznamem"/>
        <w:numPr>
          <w:ilvl w:val="0"/>
          <w:numId w:val="1"/>
        </w:numPr>
        <w:ind w:left="426"/>
        <w:jc w:val="both"/>
        <w:rPr>
          <w:sz w:val="25"/>
          <w:szCs w:val="25"/>
        </w:rPr>
      </w:pPr>
      <w:r w:rsidRPr="00BF217F">
        <w:rPr>
          <w:b/>
          <w:bCs/>
          <w:sz w:val="25"/>
          <w:szCs w:val="25"/>
        </w:rPr>
        <w:t>Délka trasy</w:t>
      </w:r>
      <w:r w:rsidRPr="00BF217F">
        <w:rPr>
          <w:sz w:val="25"/>
          <w:szCs w:val="25"/>
        </w:rPr>
        <w:t>:</w:t>
      </w:r>
    </w:p>
    <w:p w14:paraId="4503CA14" w14:textId="41830499" w:rsidR="008A36DF" w:rsidRPr="00334162" w:rsidRDefault="00334162" w:rsidP="001D6BAF">
      <w:pPr>
        <w:pStyle w:val="Odstavecseseznamem"/>
        <w:numPr>
          <w:ilvl w:val="0"/>
          <w:numId w:val="35"/>
        </w:numPr>
        <w:ind w:left="851"/>
        <w:jc w:val="both"/>
        <w:rPr>
          <w:sz w:val="25"/>
          <w:szCs w:val="25"/>
        </w:rPr>
      </w:pPr>
      <w:r w:rsidRPr="00334162">
        <w:rPr>
          <w:sz w:val="25"/>
          <w:szCs w:val="25"/>
        </w:rPr>
        <w:t>j</w:t>
      </w:r>
      <w:r w:rsidR="008A36DF" w:rsidRPr="00334162">
        <w:rPr>
          <w:sz w:val="25"/>
          <w:szCs w:val="25"/>
        </w:rPr>
        <w:t xml:space="preserve">ednodenní: </w:t>
      </w:r>
      <w:r w:rsidR="00EB076D" w:rsidRPr="00334162">
        <w:rPr>
          <w:sz w:val="25"/>
          <w:szCs w:val="25"/>
        </w:rPr>
        <w:t>4</w:t>
      </w:r>
      <w:r w:rsidR="008A36DF" w:rsidRPr="00334162">
        <w:rPr>
          <w:sz w:val="25"/>
          <w:szCs w:val="25"/>
        </w:rPr>
        <w:t xml:space="preserve"> – 25 km</w:t>
      </w:r>
      <w:r w:rsidRPr="00334162">
        <w:rPr>
          <w:sz w:val="25"/>
          <w:szCs w:val="25"/>
        </w:rPr>
        <w:t>;</w:t>
      </w:r>
    </w:p>
    <w:p w14:paraId="5C4110E4" w14:textId="5A915100" w:rsidR="008A36DF" w:rsidRPr="00334162" w:rsidRDefault="00334162" w:rsidP="001D6BAF">
      <w:pPr>
        <w:pStyle w:val="Odstavecseseznamem"/>
        <w:numPr>
          <w:ilvl w:val="0"/>
          <w:numId w:val="35"/>
        </w:numPr>
        <w:ind w:left="851"/>
        <w:jc w:val="both"/>
        <w:rPr>
          <w:sz w:val="25"/>
          <w:szCs w:val="25"/>
        </w:rPr>
      </w:pPr>
      <w:r w:rsidRPr="00334162">
        <w:rPr>
          <w:sz w:val="25"/>
          <w:szCs w:val="25"/>
        </w:rPr>
        <w:t>v</w:t>
      </w:r>
      <w:r w:rsidR="008A36DF" w:rsidRPr="00334162">
        <w:rPr>
          <w:sz w:val="25"/>
          <w:szCs w:val="25"/>
        </w:rPr>
        <w:t xml:space="preserve">ícedenní: kombinace minimálně 2 na sebe navazujících jednodenních </w:t>
      </w:r>
      <w:r w:rsidR="00A7784F">
        <w:rPr>
          <w:sz w:val="25"/>
          <w:szCs w:val="25"/>
        </w:rPr>
        <w:t xml:space="preserve">tras </w:t>
      </w:r>
      <w:r w:rsidR="00EB076D" w:rsidRPr="00334162">
        <w:rPr>
          <w:sz w:val="25"/>
          <w:szCs w:val="25"/>
        </w:rPr>
        <w:t>s možností noclehu na konci</w:t>
      </w:r>
      <w:r w:rsidR="005C21A3">
        <w:rPr>
          <w:sz w:val="25"/>
          <w:szCs w:val="25"/>
        </w:rPr>
        <w:t>/začátku</w:t>
      </w:r>
      <w:r w:rsidR="00EB076D" w:rsidRPr="00334162">
        <w:rPr>
          <w:sz w:val="25"/>
          <w:szCs w:val="25"/>
        </w:rPr>
        <w:t xml:space="preserve"> každé </w:t>
      </w:r>
      <w:r w:rsidR="005C21A3">
        <w:rPr>
          <w:sz w:val="25"/>
          <w:szCs w:val="25"/>
        </w:rPr>
        <w:t>z nich</w:t>
      </w:r>
      <w:r w:rsidRPr="00334162">
        <w:rPr>
          <w:sz w:val="25"/>
          <w:szCs w:val="25"/>
        </w:rPr>
        <w:t>.</w:t>
      </w:r>
    </w:p>
    <w:p w14:paraId="0928E06D" w14:textId="37D47AE2" w:rsidR="008A36DF" w:rsidRPr="00BF217F" w:rsidRDefault="008A36DF" w:rsidP="00BF217F">
      <w:pPr>
        <w:pStyle w:val="Odstavecseseznamem"/>
        <w:numPr>
          <w:ilvl w:val="0"/>
          <w:numId w:val="1"/>
        </w:numPr>
        <w:ind w:left="426"/>
        <w:jc w:val="both"/>
        <w:rPr>
          <w:sz w:val="25"/>
          <w:szCs w:val="25"/>
        </w:rPr>
      </w:pPr>
      <w:r w:rsidRPr="00BF217F">
        <w:rPr>
          <w:b/>
          <w:bCs/>
          <w:sz w:val="25"/>
          <w:szCs w:val="25"/>
        </w:rPr>
        <w:t>Cílové skupiny</w:t>
      </w:r>
      <w:r w:rsidRPr="00BF217F">
        <w:rPr>
          <w:sz w:val="25"/>
          <w:szCs w:val="25"/>
        </w:rPr>
        <w:t xml:space="preserve"> – podle terénu, náročnosti trasy, atraktivit apod. se pomocí piktogramů v popisu trasy vytipují cílové skupiny, pro které je trasa vhodná, např.:</w:t>
      </w:r>
    </w:p>
    <w:p w14:paraId="6D7AF8A1" w14:textId="4556D1C3" w:rsidR="008A36DF" w:rsidRPr="00334162" w:rsidRDefault="00334162" w:rsidP="001D6BAF">
      <w:pPr>
        <w:pStyle w:val="Odstavecseseznamem"/>
        <w:numPr>
          <w:ilvl w:val="0"/>
          <w:numId w:val="36"/>
        </w:numPr>
        <w:ind w:left="851"/>
        <w:jc w:val="both"/>
        <w:rPr>
          <w:sz w:val="25"/>
          <w:szCs w:val="25"/>
        </w:rPr>
      </w:pPr>
      <w:r w:rsidRPr="00334162">
        <w:rPr>
          <w:sz w:val="25"/>
          <w:szCs w:val="25"/>
        </w:rPr>
        <w:t>r</w:t>
      </w:r>
      <w:r w:rsidR="008A36DF" w:rsidRPr="00334162">
        <w:rPr>
          <w:sz w:val="25"/>
          <w:szCs w:val="25"/>
        </w:rPr>
        <w:t>odiny s</w:t>
      </w:r>
      <w:r w:rsidRPr="00334162">
        <w:rPr>
          <w:sz w:val="25"/>
          <w:szCs w:val="25"/>
        </w:rPr>
        <w:t> </w:t>
      </w:r>
      <w:r w:rsidR="008A36DF" w:rsidRPr="00334162">
        <w:rPr>
          <w:sz w:val="25"/>
          <w:szCs w:val="25"/>
        </w:rPr>
        <w:t>dětmi</w:t>
      </w:r>
      <w:r w:rsidRPr="00334162">
        <w:rPr>
          <w:sz w:val="25"/>
          <w:szCs w:val="25"/>
        </w:rPr>
        <w:t>;</w:t>
      </w:r>
    </w:p>
    <w:p w14:paraId="3E49D6DA" w14:textId="2EB9FD6F" w:rsidR="008A36DF" w:rsidRPr="00334162" w:rsidRDefault="00334162" w:rsidP="001D6BAF">
      <w:pPr>
        <w:pStyle w:val="Odstavecseseznamem"/>
        <w:numPr>
          <w:ilvl w:val="0"/>
          <w:numId w:val="36"/>
        </w:numPr>
        <w:ind w:left="851"/>
        <w:jc w:val="both"/>
        <w:rPr>
          <w:sz w:val="25"/>
          <w:szCs w:val="25"/>
        </w:rPr>
      </w:pPr>
      <w:r w:rsidRPr="00334162">
        <w:rPr>
          <w:sz w:val="25"/>
          <w:szCs w:val="25"/>
        </w:rPr>
        <w:t>k</w:t>
      </w:r>
      <w:r w:rsidR="008A36DF" w:rsidRPr="00334162">
        <w:rPr>
          <w:sz w:val="25"/>
          <w:szCs w:val="25"/>
        </w:rPr>
        <w:t>očárky, invalidní vozíky</w:t>
      </w:r>
      <w:r w:rsidRPr="00334162">
        <w:rPr>
          <w:sz w:val="25"/>
          <w:szCs w:val="25"/>
        </w:rPr>
        <w:t>;</w:t>
      </w:r>
    </w:p>
    <w:p w14:paraId="59728F4A" w14:textId="303C4BC4" w:rsidR="008A36DF" w:rsidRPr="00334162" w:rsidRDefault="00334162" w:rsidP="001D6BAF">
      <w:pPr>
        <w:pStyle w:val="Odstavecseseznamem"/>
        <w:numPr>
          <w:ilvl w:val="0"/>
          <w:numId w:val="36"/>
        </w:numPr>
        <w:ind w:left="851"/>
        <w:jc w:val="both"/>
        <w:rPr>
          <w:sz w:val="25"/>
          <w:szCs w:val="25"/>
        </w:rPr>
      </w:pPr>
      <w:r w:rsidRPr="00334162">
        <w:rPr>
          <w:sz w:val="25"/>
          <w:szCs w:val="25"/>
        </w:rPr>
        <w:t>z</w:t>
      </w:r>
      <w:r w:rsidR="008A36DF" w:rsidRPr="00334162">
        <w:rPr>
          <w:sz w:val="25"/>
          <w:szCs w:val="25"/>
        </w:rPr>
        <w:t>datné turisty</w:t>
      </w:r>
      <w:r w:rsidRPr="00334162">
        <w:rPr>
          <w:sz w:val="25"/>
          <w:szCs w:val="25"/>
        </w:rPr>
        <w:t>;</w:t>
      </w:r>
    </w:p>
    <w:p w14:paraId="7B8812C0" w14:textId="4D2D9E1D" w:rsidR="008A36DF" w:rsidRPr="00334162" w:rsidRDefault="00334162" w:rsidP="001D6BAF">
      <w:pPr>
        <w:pStyle w:val="Odstavecseseznamem"/>
        <w:numPr>
          <w:ilvl w:val="0"/>
          <w:numId w:val="36"/>
        </w:numPr>
        <w:ind w:left="851"/>
        <w:jc w:val="both"/>
        <w:rPr>
          <w:sz w:val="25"/>
          <w:szCs w:val="25"/>
        </w:rPr>
      </w:pPr>
      <w:r w:rsidRPr="00334162">
        <w:rPr>
          <w:sz w:val="25"/>
          <w:szCs w:val="25"/>
        </w:rPr>
        <w:t>b</w:t>
      </w:r>
      <w:r w:rsidR="008A36DF" w:rsidRPr="00334162">
        <w:rPr>
          <w:sz w:val="25"/>
          <w:szCs w:val="25"/>
        </w:rPr>
        <w:t>osou turistiku</w:t>
      </w:r>
      <w:bookmarkEnd w:id="0"/>
      <w:r w:rsidR="00E028B0">
        <w:rPr>
          <w:sz w:val="25"/>
          <w:szCs w:val="25"/>
        </w:rPr>
        <w:t>.</w:t>
      </w:r>
    </w:p>
    <w:p w14:paraId="5502080A" w14:textId="670C62CD" w:rsidR="00A10B43" w:rsidRPr="00BF217F" w:rsidRDefault="00A10B43" w:rsidP="00BF217F">
      <w:pPr>
        <w:pStyle w:val="Odstavecseseznamem"/>
        <w:numPr>
          <w:ilvl w:val="0"/>
          <w:numId w:val="1"/>
        </w:numPr>
        <w:ind w:left="426"/>
        <w:jc w:val="both"/>
        <w:rPr>
          <w:sz w:val="25"/>
          <w:szCs w:val="25"/>
        </w:rPr>
      </w:pPr>
      <w:r w:rsidRPr="00BF217F">
        <w:rPr>
          <w:b/>
          <w:bCs/>
          <w:sz w:val="25"/>
          <w:szCs w:val="25"/>
        </w:rPr>
        <w:t>Téma trasy</w:t>
      </w:r>
      <w:r w:rsidRPr="00BF217F">
        <w:rPr>
          <w:sz w:val="25"/>
          <w:szCs w:val="25"/>
        </w:rPr>
        <w:t xml:space="preserve"> – trasa by měla být zaměřená také na poznání, např.</w:t>
      </w:r>
      <w:r w:rsidR="004F37E1">
        <w:rPr>
          <w:sz w:val="25"/>
          <w:szCs w:val="25"/>
        </w:rPr>
        <w:t>:</w:t>
      </w:r>
    </w:p>
    <w:p w14:paraId="6B030683" w14:textId="71CFC23D" w:rsidR="00A10B43" w:rsidRPr="00334162" w:rsidRDefault="00A10B43" w:rsidP="001D6BAF">
      <w:pPr>
        <w:pStyle w:val="Odstavecseseznamem"/>
        <w:numPr>
          <w:ilvl w:val="0"/>
          <w:numId w:val="37"/>
        </w:numPr>
        <w:ind w:left="851"/>
        <w:jc w:val="both"/>
        <w:rPr>
          <w:sz w:val="25"/>
          <w:szCs w:val="25"/>
        </w:rPr>
      </w:pPr>
      <w:r w:rsidRPr="00334162">
        <w:rPr>
          <w:sz w:val="25"/>
          <w:szCs w:val="25"/>
        </w:rPr>
        <w:t>po stopách slavných osobností</w:t>
      </w:r>
      <w:r w:rsidR="00E028B0">
        <w:rPr>
          <w:sz w:val="25"/>
          <w:szCs w:val="25"/>
        </w:rPr>
        <w:t>:</w:t>
      </w:r>
      <w:r w:rsidRPr="00334162">
        <w:rPr>
          <w:sz w:val="25"/>
          <w:szCs w:val="25"/>
        </w:rPr>
        <w:t xml:space="preserve"> z historie, literatury, </w:t>
      </w:r>
      <w:r w:rsidR="00681ABB" w:rsidRPr="00334162">
        <w:rPr>
          <w:sz w:val="25"/>
          <w:szCs w:val="25"/>
        </w:rPr>
        <w:t xml:space="preserve">hudby, </w:t>
      </w:r>
      <w:r w:rsidRPr="00334162">
        <w:rPr>
          <w:sz w:val="25"/>
          <w:szCs w:val="25"/>
        </w:rPr>
        <w:t>vědy, politiky atd.</w:t>
      </w:r>
      <w:r w:rsidR="00334162" w:rsidRPr="00334162">
        <w:rPr>
          <w:sz w:val="25"/>
          <w:szCs w:val="25"/>
        </w:rPr>
        <w:t>;</w:t>
      </w:r>
    </w:p>
    <w:p w14:paraId="2FB9CE75" w14:textId="319999E6" w:rsidR="00A10B43" w:rsidRPr="00334162" w:rsidRDefault="00A10B43" w:rsidP="001D6BAF">
      <w:pPr>
        <w:pStyle w:val="Odstavecseseznamem"/>
        <w:numPr>
          <w:ilvl w:val="0"/>
          <w:numId w:val="37"/>
        </w:numPr>
        <w:ind w:left="851"/>
        <w:jc w:val="both"/>
        <w:rPr>
          <w:sz w:val="25"/>
          <w:szCs w:val="25"/>
        </w:rPr>
      </w:pPr>
      <w:r w:rsidRPr="00334162">
        <w:rPr>
          <w:sz w:val="25"/>
          <w:szCs w:val="25"/>
        </w:rPr>
        <w:t xml:space="preserve">se zaměřením na místní obory: sklářství, hornictví, </w:t>
      </w:r>
      <w:r w:rsidR="00681ABB" w:rsidRPr="00334162">
        <w:rPr>
          <w:sz w:val="25"/>
          <w:szCs w:val="25"/>
        </w:rPr>
        <w:t xml:space="preserve">textilní průmysl, rybníkářství, </w:t>
      </w:r>
      <w:r w:rsidR="00EB076D" w:rsidRPr="00334162">
        <w:rPr>
          <w:sz w:val="25"/>
          <w:szCs w:val="25"/>
        </w:rPr>
        <w:t>vinařství</w:t>
      </w:r>
      <w:r w:rsidR="00681ABB" w:rsidRPr="00334162">
        <w:rPr>
          <w:sz w:val="25"/>
          <w:szCs w:val="25"/>
        </w:rPr>
        <w:t xml:space="preserve"> atd.</w:t>
      </w:r>
      <w:r w:rsidR="00334162" w:rsidRPr="00334162">
        <w:rPr>
          <w:sz w:val="25"/>
          <w:szCs w:val="25"/>
        </w:rPr>
        <w:t>;</w:t>
      </w:r>
    </w:p>
    <w:p w14:paraId="35024B43" w14:textId="6CB1DB9A" w:rsidR="00681ABB" w:rsidRPr="00334162" w:rsidRDefault="00681ABB" w:rsidP="001D6BAF">
      <w:pPr>
        <w:pStyle w:val="Odstavecseseznamem"/>
        <w:numPr>
          <w:ilvl w:val="0"/>
          <w:numId w:val="37"/>
        </w:numPr>
        <w:ind w:left="851"/>
        <w:jc w:val="both"/>
        <w:rPr>
          <w:sz w:val="25"/>
          <w:szCs w:val="25"/>
        </w:rPr>
      </w:pPr>
      <w:r w:rsidRPr="00334162">
        <w:rPr>
          <w:sz w:val="25"/>
          <w:szCs w:val="25"/>
        </w:rPr>
        <w:t>naučné: místní historie, fauna, flora, geologie, obyvatelstvo, tradice</w:t>
      </w:r>
      <w:r w:rsidR="00334162" w:rsidRPr="00334162">
        <w:rPr>
          <w:sz w:val="25"/>
          <w:szCs w:val="25"/>
        </w:rPr>
        <w:t>;</w:t>
      </w:r>
    </w:p>
    <w:p w14:paraId="6A4CA6EB" w14:textId="662546CD" w:rsidR="00681ABB" w:rsidRDefault="00681ABB" w:rsidP="001D6BAF">
      <w:pPr>
        <w:pStyle w:val="Odstavecseseznamem"/>
        <w:numPr>
          <w:ilvl w:val="0"/>
          <w:numId w:val="37"/>
        </w:numPr>
        <w:ind w:left="851"/>
        <w:jc w:val="both"/>
        <w:rPr>
          <w:sz w:val="25"/>
          <w:szCs w:val="25"/>
        </w:rPr>
      </w:pPr>
      <w:r w:rsidRPr="00334162">
        <w:rPr>
          <w:sz w:val="25"/>
          <w:szCs w:val="25"/>
        </w:rPr>
        <w:t>poutní</w:t>
      </w:r>
      <w:r w:rsidR="0014311D" w:rsidRPr="00334162">
        <w:rPr>
          <w:sz w:val="25"/>
          <w:szCs w:val="25"/>
        </w:rPr>
        <w:t>, posvátné, mytologické</w:t>
      </w:r>
      <w:r w:rsidRPr="00334162">
        <w:rPr>
          <w:sz w:val="25"/>
          <w:szCs w:val="25"/>
        </w:rPr>
        <w:t xml:space="preserve"> a jiné „du</w:t>
      </w:r>
      <w:r w:rsidR="004F37E1">
        <w:rPr>
          <w:sz w:val="25"/>
          <w:szCs w:val="25"/>
        </w:rPr>
        <w:t>cho</w:t>
      </w:r>
      <w:r w:rsidRPr="00334162">
        <w:rPr>
          <w:sz w:val="25"/>
          <w:szCs w:val="25"/>
        </w:rPr>
        <w:t>vní“ trasy</w:t>
      </w:r>
      <w:r w:rsidR="00334162" w:rsidRPr="00334162">
        <w:rPr>
          <w:sz w:val="25"/>
          <w:szCs w:val="25"/>
        </w:rPr>
        <w:t>.</w:t>
      </w:r>
    </w:p>
    <w:p w14:paraId="30AFC202" w14:textId="7A5A5D06" w:rsidR="00BF217F" w:rsidRPr="006E3081" w:rsidRDefault="00BF217F" w:rsidP="00BF217F">
      <w:pPr>
        <w:pStyle w:val="Odstavecseseznamem"/>
        <w:numPr>
          <w:ilvl w:val="0"/>
          <w:numId w:val="1"/>
        </w:numPr>
        <w:ind w:left="426"/>
        <w:jc w:val="both"/>
        <w:rPr>
          <w:sz w:val="25"/>
          <w:szCs w:val="25"/>
        </w:rPr>
      </w:pPr>
      <w:r w:rsidRPr="00BF217F">
        <w:rPr>
          <w:sz w:val="25"/>
          <w:szCs w:val="25"/>
        </w:rPr>
        <w:t xml:space="preserve">Při navrhování tras se upřednostňují trasy, které </w:t>
      </w:r>
      <w:r w:rsidRPr="00BF217F">
        <w:rPr>
          <w:b/>
          <w:bCs/>
          <w:sz w:val="25"/>
          <w:szCs w:val="25"/>
        </w:rPr>
        <w:t>nevedou turisticky přetíženými místy</w:t>
      </w:r>
    </w:p>
    <w:p w14:paraId="77AFB30D" w14:textId="61D3C687" w:rsidR="006E3081" w:rsidRPr="006E3081" w:rsidRDefault="006E3081" w:rsidP="00BF217F">
      <w:pPr>
        <w:pStyle w:val="Odstavecseseznamem"/>
        <w:numPr>
          <w:ilvl w:val="0"/>
          <w:numId w:val="1"/>
        </w:numPr>
        <w:ind w:left="426"/>
        <w:jc w:val="both"/>
        <w:rPr>
          <w:sz w:val="25"/>
          <w:szCs w:val="25"/>
        </w:rPr>
      </w:pPr>
      <w:r>
        <w:rPr>
          <w:b/>
          <w:bCs/>
          <w:sz w:val="25"/>
          <w:szCs w:val="25"/>
        </w:rPr>
        <w:t>D</w:t>
      </w:r>
      <w:r w:rsidRPr="006E3081">
        <w:rPr>
          <w:b/>
          <w:bCs/>
          <w:sz w:val="25"/>
          <w:szCs w:val="25"/>
        </w:rPr>
        <w:t>ostupnost stravovacích služeb</w:t>
      </w:r>
      <w:r w:rsidRPr="006E3081">
        <w:rPr>
          <w:sz w:val="25"/>
          <w:szCs w:val="25"/>
        </w:rPr>
        <w:t xml:space="preserve"> </w:t>
      </w:r>
      <w:r>
        <w:rPr>
          <w:sz w:val="25"/>
          <w:szCs w:val="25"/>
        </w:rPr>
        <w:t xml:space="preserve">není podmínkou, ale pokud existují, </w:t>
      </w:r>
      <w:r w:rsidRPr="006E3081">
        <w:rPr>
          <w:sz w:val="25"/>
          <w:szCs w:val="25"/>
        </w:rPr>
        <w:t xml:space="preserve">uvede </w:t>
      </w:r>
      <w:r>
        <w:rPr>
          <w:sz w:val="25"/>
          <w:szCs w:val="25"/>
        </w:rPr>
        <w:t xml:space="preserve">se </w:t>
      </w:r>
      <w:r w:rsidRPr="006E3081">
        <w:rPr>
          <w:sz w:val="25"/>
          <w:szCs w:val="25"/>
        </w:rPr>
        <w:t>název a otevírací doba</w:t>
      </w:r>
      <w:r w:rsidR="003B774D">
        <w:rPr>
          <w:sz w:val="25"/>
          <w:szCs w:val="25"/>
        </w:rPr>
        <w:t>/odkaz na mapy.cz/google.com</w:t>
      </w:r>
    </w:p>
    <w:p w14:paraId="05E71F8B" w14:textId="505B35A3" w:rsidR="00BF217F" w:rsidRDefault="00BF217F">
      <w:pPr>
        <w:rPr>
          <w:sz w:val="25"/>
          <w:szCs w:val="25"/>
        </w:rPr>
      </w:pPr>
    </w:p>
    <w:p w14:paraId="4166F89C" w14:textId="77777777" w:rsidR="00BF217F" w:rsidRPr="00BF217F" w:rsidRDefault="00BF217F" w:rsidP="00BF217F">
      <w:pPr>
        <w:jc w:val="both"/>
        <w:rPr>
          <w:sz w:val="25"/>
          <w:szCs w:val="25"/>
        </w:rPr>
      </w:pPr>
    </w:p>
    <w:sectPr w:rsidR="00BF217F" w:rsidRPr="00BF217F" w:rsidSect="00BF217F">
      <w:headerReference w:type="default" r:id="rId9"/>
      <w:footerReference w:type="default" r:id="rId10"/>
      <w:pgSz w:w="11906" w:h="16838"/>
      <w:pgMar w:top="153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72F7" w14:textId="77777777" w:rsidR="00264924" w:rsidRDefault="00264924" w:rsidP="00337FA1">
      <w:pPr>
        <w:spacing w:after="0" w:line="240" w:lineRule="auto"/>
      </w:pPr>
      <w:r>
        <w:separator/>
      </w:r>
    </w:p>
  </w:endnote>
  <w:endnote w:type="continuationSeparator" w:id="0">
    <w:p w14:paraId="1BC3B172" w14:textId="77777777" w:rsidR="00264924" w:rsidRDefault="00264924" w:rsidP="0033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915240"/>
      <w:docPartObj>
        <w:docPartGallery w:val="Page Numbers (Bottom of Page)"/>
        <w:docPartUnique/>
      </w:docPartObj>
    </w:sdtPr>
    <w:sdtContent>
      <w:p w14:paraId="2544C418" w14:textId="0A4570C2" w:rsidR="00BF217F" w:rsidRDefault="00BF217F">
        <w:pPr>
          <w:pStyle w:val="Zpat"/>
          <w:jc w:val="center"/>
        </w:pPr>
        <w:r>
          <w:fldChar w:fldCharType="begin"/>
        </w:r>
        <w:r>
          <w:instrText>PAGE   \* MERGEFORMAT</w:instrText>
        </w:r>
        <w:r>
          <w:fldChar w:fldCharType="separate"/>
        </w:r>
        <w:r>
          <w:t>2</w:t>
        </w:r>
        <w:r>
          <w:fldChar w:fldCharType="end"/>
        </w:r>
      </w:p>
    </w:sdtContent>
  </w:sdt>
  <w:p w14:paraId="0C804029" w14:textId="77777777" w:rsidR="00BF217F" w:rsidRDefault="00BF21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906C" w14:textId="77777777" w:rsidR="00264924" w:rsidRDefault="00264924" w:rsidP="00337FA1">
      <w:pPr>
        <w:spacing w:after="0" w:line="240" w:lineRule="auto"/>
      </w:pPr>
      <w:r>
        <w:separator/>
      </w:r>
    </w:p>
  </w:footnote>
  <w:footnote w:type="continuationSeparator" w:id="0">
    <w:p w14:paraId="5A9C92B7" w14:textId="77777777" w:rsidR="00264924" w:rsidRDefault="00264924" w:rsidP="00337FA1">
      <w:pPr>
        <w:spacing w:after="0" w:line="240" w:lineRule="auto"/>
      </w:pPr>
      <w:r>
        <w:continuationSeparator/>
      </w:r>
    </w:p>
  </w:footnote>
  <w:footnote w:id="1">
    <w:p w14:paraId="4114B29D" w14:textId="5DFFDDAA" w:rsidR="00BB15CD" w:rsidRDefault="00CB25B9" w:rsidP="0088681E">
      <w:pPr>
        <w:pStyle w:val="Textpoznpodarou"/>
        <w:jc w:val="both"/>
      </w:pPr>
      <w:r>
        <w:rPr>
          <w:rStyle w:val="Znakapoznpodarou"/>
        </w:rPr>
        <w:footnoteRef/>
      </w:r>
      <w:r>
        <w:t xml:space="preserve"> Cyklostezka = </w:t>
      </w:r>
      <w:r w:rsidR="00BB15CD" w:rsidRPr="00BB15CD">
        <w:t>pozemní komunikace vyhrazená pro jízdu na jízdním kole, ale mohou na n</w:t>
      </w:r>
      <w:r w:rsidR="0088681E">
        <w:t>í</w:t>
      </w:r>
      <w:r w:rsidR="00BB15CD" w:rsidRPr="00BB15CD">
        <w:t xml:space="preserve"> jezdit také jezdci na kolečkových bruslích a koloběžkách, případně lyžaři. Cyklostezka může být doplněna vodorovným dopravním značením. Automobilová a motocyklová doprava je z ní úplně vyloučena. Pěší doprava je z cyklostezky také vyloučena, pokud se nejedná o stezku pro chodce a cyklisty.</w:t>
      </w:r>
      <w:r w:rsidR="0088681E">
        <w:t xml:space="preserve"> </w:t>
      </w:r>
      <w:r w:rsidR="0088681E" w:rsidRPr="00CA3F47">
        <w:t>Většinou je asfaltová.</w:t>
      </w:r>
    </w:p>
  </w:footnote>
  <w:footnote w:id="2">
    <w:p w14:paraId="4092B361" w14:textId="1C993B3F" w:rsidR="00BB15CD" w:rsidRDefault="00CB25B9" w:rsidP="0088681E">
      <w:pPr>
        <w:pStyle w:val="Textpoznpodarou"/>
        <w:jc w:val="both"/>
      </w:pPr>
      <w:r>
        <w:rPr>
          <w:rStyle w:val="Znakapoznpodarou"/>
        </w:rPr>
        <w:footnoteRef/>
      </w:r>
      <w:r>
        <w:t xml:space="preserve"> Cyklotrasa = </w:t>
      </w:r>
      <w:r w:rsidR="00BB15CD" w:rsidRPr="00BB15CD">
        <w:t>trasa značená dopravním nebo turistickým značením, která by měla účelně spojovat místa, mezi nimiž lze předpokládat cyklistickou dopravu. Funkce je turistická (rekreační) nebo dopravní. Cyklotrasy mohou být vedeny po cyklostezce, po vozovce nebo po vyhrazeném jízdním pruhu pro cyklisty, ale také po nezpevněných cestách v terénu.</w:t>
      </w:r>
    </w:p>
  </w:footnote>
  <w:footnote w:id="3">
    <w:p w14:paraId="23E6B38C" w14:textId="51E7960F" w:rsidR="00CB25B9" w:rsidRDefault="00CB25B9" w:rsidP="0088681E">
      <w:pPr>
        <w:pStyle w:val="Textpoznpodarou"/>
        <w:jc w:val="both"/>
      </w:pPr>
      <w:r>
        <w:rPr>
          <w:rStyle w:val="Znakapoznpodarou"/>
        </w:rPr>
        <w:footnoteRef/>
      </w:r>
      <w:r>
        <w:t xml:space="preserve"> Např. skály, památné stromy, aleje, přírodní vodstvo, daleké výhledy do krajiny</w:t>
      </w:r>
    </w:p>
  </w:footnote>
  <w:footnote w:id="4">
    <w:p w14:paraId="75599484" w14:textId="7081E879" w:rsidR="00CB25B9" w:rsidRDefault="00CB25B9" w:rsidP="0088681E">
      <w:pPr>
        <w:pStyle w:val="Textpoznpodarou"/>
        <w:jc w:val="both"/>
      </w:pPr>
      <w:r>
        <w:rPr>
          <w:rStyle w:val="Znakapoznpodarou"/>
        </w:rPr>
        <w:footnoteRef/>
      </w:r>
      <w:r>
        <w:t xml:space="preserve"> Např. hrady, zámky</w:t>
      </w:r>
      <w:r w:rsidR="004F37E1">
        <w:t xml:space="preserve"> a jejich zříceniny</w:t>
      </w:r>
      <w:r>
        <w:t>, kostely, památkové zóny, muzea,</w:t>
      </w:r>
      <w:r w:rsidR="00EB076D">
        <w:t xml:space="preserve"> technické památky, </w:t>
      </w:r>
      <w:r>
        <w:t>křížky, boží muka</w:t>
      </w:r>
    </w:p>
  </w:footnote>
  <w:footnote w:id="5">
    <w:p w14:paraId="5CE62D6D" w14:textId="0A64C6E5" w:rsidR="00EB076D" w:rsidRDefault="00EB076D" w:rsidP="0088681E">
      <w:pPr>
        <w:pStyle w:val="Textpoznpodarou"/>
        <w:jc w:val="both"/>
      </w:pPr>
      <w:r>
        <w:rPr>
          <w:rStyle w:val="Znakapoznpodarou"/>
        </w:rPr>
        <w:footnoteRef/>
      </w:r>
      <w:r>
        <w:t xml:space="preserve"> Např. průmyslové zóny, panelová sídliště, větrné a solární elektrárny,</w:t>
      </w:r>
      <w:r w:rsidR="005C21A3">
        <w:t xml:space="preserve"> vedení vysokého napětí,</w:t>
      </w:r>
      <w:r>
        <w:t xml:space="preserve"> permanentní hluk z blízké dálnice, podél frekventovaných silnic</w:t>
      </w:r>
      <w:r w:rsidR="0033416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03F7" w14:textId="2F28E121" w:rsidR="009F3405" w:rsidRDefault="009F3405" w:rsidP="009F3405">
    <w:pPr>
      <w:pStyle w:val="Zhlav"/>
      <w:tabs>
        <w:tab w:val="clear" w:pos="4536"/>
        <w:tab w:val="clear" w:pos="9072"/>
        <w:tab w:val="left" w:pos="3973"/>
      </w:tabs>
      <w:jc w:val="center"/>
    </w:pPr>
    <w:r>
      <w:rPr>
        <w:noProof/>
      </w:rPr>
      <w:drawing>
        <wp:inline distT="0" distB="0" distL="0" distR="0" wp14:anchorId="7B16B886" wp14:editId="2A632A1B">
          <wp:extent cx="517793" cy="516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556968" cy="555255"/>
                  </a:xfrm>
                  <a:prstGeom prst="rect">
                    <a:avLst/>
                  </a:prstGeom>
                </pic:spPr>
              </pic:pic>
            </a:graphicData>
          </a:graphic>
        </wp:inline>
      </w:drawing>
    </w:r>
  </w:p>
  <w:p w14:paraId="6DFC78E4" w14:textId="77777777" w:rsidR="009F3405" w:rsidRDefault="009F34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5F70"/>
    <w:multiLevelType w:val="multilevel"/>
    <w:tmpl w:val="1358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66A45"/>
    <w:multiLevelType w:val="multilevel"/>
    <w:tmpl w:val="667E57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C539B"/>
    <w:multiLevelType w:val="multilevel"/>
    <w:tmpl w:val="5782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B1BE0"/>
    <w:multiLevelType w:val="multilevel"/>
    <w:tmpl w:val="1F882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9E39AF"/>
    <w:multiLevelType w:val="multilevel"/>
    <w:tmpl w:val="765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D7BAB"/>
    <w:multiLevelType w:val="multilevel"/>
    <w:tmpl w:val="203E44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06A3AD3"/>
    <w:multiLevelType w:val="multilevel"/>
    <w:tmpl w:val="D932CA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E23B07"/>
    <w:multiLevelType w:val="multilevel"/>
    <w:tmpl w:val="87DE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723F7A"/>
    <w:multiLevelType w:val="hybridMultilevel"/>
    <w:tmpl w:val="CF101934"/>
    <w:lvl w:ilvl="0" w:tplc="A51A7F06">
      <w:start w:val="1"/>
      <w:numFmt w:val="lowerLetter"/>
      <w:lvlText w:val="%1)"/>
      <w:lvlJc w:val="left"/>
      <w:pPr>
        <w:ind w:left="2631" w:hanging="360"/>
      </w:pPr>
      <w:rPr>
        <w:rFonts w:hint="default"/>
      </w:rPr>
    </w:lvl>
    <w:lvl w:ilvl="1" w:tplc="FFFFFFFF">
      <w:start w:val="1"/>
      <w:numFmt w:val="bullet"/>
      <w:lvlText w:val="o"/>
      <w:lvlJc w:val="left"/>
      <w:pPr>
        <w:ind w:left="3351" w:hanging="360"/>
      </w:pPr>
      <w:rPr>
        <w:rFonts w:ascii="Courier New" w:hAnsi="Courier New" w:cs="Courier New" w:hint="default"/>
      </w:rPr>
    </w:lvl>
    <w:lvl w:ilvl="2" w:tplc="FFFFFFFF" w:tentative="1">
      <w:start w:val="1"/>
      <w:numFmt w:val="bullet"/>
      <w:lvlText w:val=""/>
      <w:lvlJc w:val="left"/>
      <w:pPr>
        <w:ind w:left="4071" w:hanging="360"/>
      </w:pPr>
      <w:rPr>
        <w:rFonts w:ascii="Wingdings" w:hAnsi="Wingdings" w:hint="default"/>
      </w:rPr>
    </w:lvl>
    <w:lvl w:ilvl="3" w:tplc="FFFFFFFF" w:tentative="1">
      <w:start w:val="1"/>
      <w:numFmt w:val="bullet"/>
      <w:lvlText w:val=""/>
      <w:lvlJc w:val="left"/>
      <w:pPr>
        <w:ind w:left="4791" w:hanging="360"/>
      </w:pPr>
      <w:rPr>
        <w:rFonts w:ascii="Symbol" w:hAnsi="Symbol" w:hint="default"/>
      </w:rPr>
    </w:lvl>
    <w:lvl w:ilvl="4" w:tplc="FFFFFFFF" w:tentative="1">
      <w:start w:val="1"/>
      <w:numFmt w:val="bullet"/>
      <w:lvlText w:val="o"/>
      <w:lvlJc w:val="left"/>
      <w:pPr>
        <w:ind w:left="5511" w:hanging="360"/>
      </w:pPr>
      <w:rPr>
        <w:rFonts w:ascii="Courier New" w:hAnsi="Courier New" w:cs="Courier New" w:hint="default"/>
      </w:rPr>
    </w:lvl>
    <w:lvl w:ilvl="5" w:tplc="FFFFFFFF" w:tentative="1">
      <w:start w:val="1"/>
      <w:numFmt w:val="bullet"/>
      <w:lvlText w:val=""/>
      <w:lvlJc w:val="left"/>
      <w:pPr>
        <w:ind w:left="6231" w:hanging="360"/>
      </w:pPr>
      <w:rPr>
        <w:rFonts w:ascii="Wingdings" w:hAnsi="Wingdings" w:hint="default"/>
      </w:rPr>
    </w:lvl>
    <w:lvl w:ilvl="6" w:tplc="FFFFFFFF" w:tentative="1">
      <w:start w:val="1"/>
      <w:numFmt w:val="bullet"/>
      <w:lvlText w:val=""/>
      <w:lvlJc w:val="left"/>
      <w:pPr>
        <w:ind w:left="6951" w:hanging="360"/>
      </w:pPr>
      <w:rPr>
        <w:rFonts w:ascii="Symbol" w:hAnsi="Symbol" w:hint="default"/>
      </w:rPr>
    </w:lvl>
    <w:lvl w:ilvl="7" w:tplc="FFFFFFFF" w:tentative="1">
      <w:start w:val="1"/>
      <w:numFmt w:val="bullet"/>
      <w:lvlText w:val="o"/>
      <w:lvlJc w:val="left"/>
      <w:pPr>
        <w:ind w:left="7671" w:hanging="360"/>
      </w:pPr>
      <w:rPr>
        <w:rFonts w:ascii="Courier New" w:hAnsi="Courier New" w:cs="Courier New" w:hint="default"/>
      </w:rPr>
    </w:lvl>
    <w:lvl w:ilvl="8" w:tplc="FFFFFFFF" w:tentative="1">
      <w:start w:val="1"/>
      <w:numFmt w:val="bullet"/>
      <w:lvlText w:val=""/>
      <w:lvlJc w:val="left"/>
      <w:pPr>
        <w:ind w:left="8391" w:hanging="360"/>
      </w:pPr>
      <w:rPr>
        <w:rFonts w:ascii="Wingdings" w:hAnsi="Wingdings" w:hint="default"/>
      </w:rPr>
    </w:lvl>
  </w:abstractNum>
  <w:abstractNum w:abstractNumId="9" w15:restartNumberingAfterBreak="0">
    <w:nsid w:val="292E7261"/>
    <w:multiLevelType w:val="multilevel"/>
    <w:tmpl w:val="6F6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C650F"/>
    <w:multiLevelType w:val="multilevel"/>
    <w:tmpl w:val="9196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6D02DD"/>
    <w:multiLevelType w:val="multilevel"/>
    <w:tmpl w:val="0100A8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19E3D10"/>
    <w:multiLevelType w:val="multilevel"/>
    <w:tmpl w:val="A38A8E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9884D3E"/>
    <w:multiLevelType w:val="hybridMultilevel"/>
    <w:tmpl w:val="6E0C3C08"/>
    <w:lvl w:ilvl="0" w:tplc="04050017">
      <w:start w:val="1"/>
      <w:numFmt w:val="lowerLetter"/>
      <w:lvlText w:val="%1)"/>
      <w:lvlJc w:val="left"/>
      <w:pPr>
        <w:ind w:left="2631" w:hanging="360"/>
      </w:pPr>
      <w:rPr>
        <w:rFonts w:hint="default"/>
      </w:rPr>
    </w:lvl>
    <w:lvl w:ilvl="1" w:tplc="FFFFFFFF">
      <w:start w:val="1"/>
      <w:numFmt w:val="bullet"/>
      <w:lvlText w:val="o"/>
      <w:lvlJc w:val="left"/>
      <w:pPr>
        <w:ind w:left="3351" w:hanging="360"/>
      </w:pPr>
      <w:rPr>
        <w:rFonts w:ascii="Courier New" w:hAnsi="Courier New" w:cs="Courier New" w:hint="default"/>
      </w:rPr>
    </w:lvl>
    <w:lvl w:ilvl="2" w:tplc="FFFFFFFF" w:tentative="1">
      <w:start w:val="1"/>
      <w:numFmt w:val="bullet"/>
      <w:lvlText w:val=""/>
      <w:lvlJc w:val="left"/>
      <w:pPr>
        <w:ind w:left="4071" w:hanging="360"/>
      </w:pPr>
      <w:rPr>
        <w:rFonts w:ascii="Wingdings" w:hAnsi="Wingdings" w:hint="default"/>
      </w:rPr>
    </w:lvl>
    <w:lvl w:ilvl="3" w:tplc="FFFFFFFF" w:tentative="1">
      <w:start w:val="1"/>
      <w:numFmt w:val="bullet"/>
      <w:lvlText w:val=""/>
      <w:lvlJc w:val="left"/>
      <w:pPr>
        <w:ind w:left="4791" w:hanging="360"/>
      </w:pPr>
      <w:rPr>
        <w:rFonts w:ascii="Symbol" w:hAnsi="Symbol" w:hint="default"/>
      </w:rPr>
    </w:lvl>
    <w:lvl w:ilvl="4" w:tplc="FFFFFFFF" w:tentative="1">
      <w:start w:val="1"/>
      <w:numFmt w:val="bullet"/>
      <w:lvlText w:val="o"/>
      <w:lvlJc w:val="left"/>
      <w:pPr>
        <w:ind w:left="5511" w:hanging="360"/>
      </w:pPr>
      <w:rPr>
        <w:rFonts w:ascii="Courier New" w:hAnsi="Courier New" w:cs="Courier New" w:hint="default"/>
      </w:rPr>
    </w:lvl>
    <w:lvl w:ilvl="5" w:tplc="FFFFFFFF" w:tentative="1">
      <w:start w:val="1"/>
      <w:numFmt w:val="bullet"/>
      <w:lvlText w:val=""/>
      <w:lvlJc w:val="left"/>
      <w:pPr>
        <w:ind w:left="6231" w:hanging="360"/>
      </w:pPr>
      <w:rPr>
        <w:rFonts w:ascii="Wingdings" w:hAnsi="Wingdings" w:hint="default"/>
      </w:rPr>
    </w:lvl>
    <w:lvl w:ilvl="6" w:tplc="FFFFFFFF" w:tentative="1">
      <w:start w:val="1"/>
      <w:numFmt w:val="bullet"/>
      <w:lvlText w:val=""/>
      <w:lvlJc w:val="left"/>
      <w:pPr>
        <w:ind w:left="6951" w:hanging="360"/>
      </w:pPr>
      <w:rPr>
        <w:rFonts w:ascii="Symbol" w:hAnsi="Symbol" w:hint="default"/>
      </w:rPr>
    </w:lvl>
    <w:lvl w:ilvl="7" w:tplc="FFFFFFFF" w:tentative="1">
      <w:start w:val="1"/>
      <w:numFmt w:val="bullet"/>
      <w:lvlText w:val="o"/>
      <w:lvlJc w:val="left"/>
      <w:pPr>
        <w:ind w:left="7671" w:hanging="360"/>
      </w:pPr>
      <w:rPr>
        <w:rFonts w:ascii="Courier New" w:hAnsi="Courier New" w:cs="Courier New" w:hint="default"/>
      </w:rPr>
    </w:lvl>
    <w:lvl w:ilvl="8" w:tplc="FFFFFFFF" w:tentative="1">
      <w:start w:val="1"/>
      <w:numFmt w:val="bullet"/>
      <w:lvlText w:val=""/>
      <w:lvlJc w:val="left"/>
      <w:pPr>
        <w:ind w:left="8391" w:hanging="360"/>
      </w:pPr>
      <w:rPr>
        <w:rFonts w:ascii="Wingdings" w:hAnsi="Wingdings" w:hint="default"/>
      </w:rPr>
    </w:lvl>
  </w:abstractNum>
  <w:abstractNum w:abstractNumId="14" w15:restartNumberingAfterBreak="0">
    <w:nsid w:val="440D5A3E"/>
    <w:multiLevelType w:val="hybridMultilevel"/>
    <w:tmpl w:val="A258AA74"/>
    <w:lvl w:ilvl="0" w:tplc="60F0572C">
      <w:start w:val="1"/>
      <w:numFmt w:val="lowerLetter"/>
      <w:lvlText w:val="%1."/>
      <w:lvlJc w:val="left"/>
      <w:pPr>
        <w:ind w:left="263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D6E88"/>
    <w:multiLevelType w:val="multilevel"/>
    <w:tmpl w:val="5B949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64C1096"/>
    <w:multiLevelType w:val="hybridMultilevel"/>
    <w:tmpl w:val="73E0B868"/>
    <w:lvl w:ilvl="0" w:tplc="04050017">
      <w:start w:val="1"/>
      <w:numFmt w:val="lowerLetter"/>
      <w:lvlText w:val="%1)"/>
      <w:lvlJc w:val="left"/>
      <w:pPr>
        <w:ind w:left="2631" w:hanging="360"/>
      </w:pPr>
      <w:rPr>
        <w:rFonts w:hint="default"/>
      </w:rPr>
    </w:lvl>
    <w:lvl w:ilvl="1" w:tplc="FFFFFFFF">
      <w:start w:val="1"/>
      <w:numFmt w:val="bullet"/>
      <w:lvlText w:val="o"/>
      <w:lvlJc w:val="left"/>
      <w:pPr>
        <w:ind w:left="3351" w:hanging="360"/>
      </w:pPr>
      <w:rPr>
        <w:rFonts w:ascii="Courier New" w:hAnsi="Courier New" w:cs="Courier New" w:hint="default"/>
      </w:rPr>
    </w:lvl>
    <w:lvl w:ilvl="2" w:tplc="FFFFFFFF" w:tentative="1">
      <w:start w:val="1"/>
      <w:numFmt w:val="bullet"/>
      <w:lvlText w:val=""/>
      <w:lvlJc w:val="left"/>
      <w:pPr>
        <w:ind w:left="4071" w:hanging="360"/>
      </w:pPr>
      <w:rPr>
        <w:rFonts w:ascii="Wingdings" w:hAnsi="Wingdings" w:hint="default"/>
      </w:rPr>
    </w:lvl>
    <w:lvl w:ilvl="3" w:tplc="FFFFFFFF" w:tentative="1">
      <w:start w:val="1"/>
      <w:numFmt w:val="bullet"/>
      <w:lvlText w:val=""/>
      <w:lvlJc w:val="left"/>
      <w:pPr>
        <w:ind w:left="4791" w:hanging="360"/>
      </w:pPr>
      <w:rPr>
        <w:rFonts w:ascii="Symbol" w:hAnsi="Symbol" w:hint="default"/>
      </w:rPr>
    </w:lvl>
    <w:lvl w:ilvl="4" w:tplc="FFFFFFFF" w:tentative="1">
      <w:start w:val="1"/>
      <w:numFmt w:val="bullet"/>
      <w:lvlText w:val="o"/>
      <w:lvlJc w:val="left"/>
      <w:pPr>
        <w:ind w:left="5511" w:hanging="360"/>
      </w:pPr>
      <w:rPr>
        <w:rFonts w:ascii="Courier New" w:hAnsi="Courier New" w:cs="Courier New" w:hint="default"/>
      </w:rPr>
    </w:lvl>
    <w:lvl w:ilvl="5" w:tplc="FFFFFFFF" w:tentative="1">
      <w:start w:val="1"/>
      <w:numFmt w:val="bullet"/>
      <w:lvlText w:val=""/>
      <w:lvlJc w:val="left"/>
      <w:pPr>
        <w:ind w:left="6231" w:hanging="360"/>
      </w:pPr>
      <w:rPr>
        <w:rFonts w:ascii="Wingdings" w:hAnsi="Wingdings" w:hint="default"/>
      </w:rPr>
    </w:lvl>
    <w:lvl w:ilvl="6" w:tplc="FFFFFFFF" w:tentative="1">
      <w:start w:val="1"/>
      <w:numFmt w:val="bullet"/>
      <w:lvlText w:val=""/>
      <w:lvlJc w:val="left"/>
      <w:pPr>
        <w:ind w:left="6951" w:hanging="360"/>
      </w:pPr>
      <w:rPr>
        <w:rFonts w:ascii="Symbol" w:hAnsi="Symbol" w:hint="default"/>
      </w:rPr>
    </w:lvl>
    <w:lvl w:ilvl="7" w:tplc="FFFFFFFF" w:tentative="1">
      <w:start w:val="1"/>
      <w:numFmt w:val="bullet"/>
      <w:lvlText w:val="o"/>
      <w:lvlJc w:val="left"/>
      <w:pPr>
        <w:ind w:left="7671" w:hanging="360"/>
      </w:pPr>
      <w:rPr>
        <w:rFonts w:ascii="Courier New" w:hAnsi="Courier New" w:cs="Courier New" w:hint="default"/>
      </w:rPr>
    </w:lvl>
    <w:lvl w:ilvl="8" w:tplc="FFFFFFFF" w:tentative="1">
      <w:start w:val="1"/>
      <w:numFmt w:val="bullet"/>
      <w:lvlText w:val=""/>
      <w:lvlJc w:val="left"/>
      <w:pPr>
        <w:ind w:left="8391" w:hanging="360"/>
      </w:pPr>
      <w:rPr>
        <w:rFonts w:ascii="Wingdings" w:hAnsi="Wingdings" w:hint="default"/>
      </w:rPr>
    </w:lvl>
  </w:abstractNum>
  <w:abstractNum w:abstractNumId="17" w15:restartNumberingAfterBreak="0">
    <w:nsid w:val="49212F8C"/>
    <w:multiLevelType w:val="hybridMultilevel"/>
    <w:tmpl w:val="BBC60AD0"/>
    <w:lvl w:ilvl="0" w:tplc="04050019">
      <w:start w:val="1"/>
      <w:numFmt w:val="lowerLetter"/>
      <w:lvlText w:val="%1."/>
      <w:lvlJc w:val="left"/>
      <w:pPr>
        <w:ind w:left="2631" w:hanging="360"/>
      </w:pPr>
      <w:rPr>
        <w:rFonts w:hint="default"/>
      </w:rPr>
    </w:lvl>
    <w:lvl w:ilvl="1" w:tplc="FFFFFFFF">
      <w:start w:val="1"/>
      <w:numFmt w:val="bullet"/>
      <w:lvlText w:val="o"/>
      <w:lvlJc w:val="left"/>
      <w:pPr>
        <w:ind w:left="3351" w:hanging="360"/>
      </w:pPr>
      <w:rPr>
        <w:rFonts w:ascii="Courier New" w:hAnsi="Courier New" w:cs="Courier New" w:hint="default"/>
      </w:rPr>
    </w:lvl>
    <w:lvl w:ilvl="2" w:tplc="FFFFFFFF" w:tentative="1">
      <w:start w:val="1"/>
      <w:numFmt w:val="bullet"/>
      <w:lvlText w:val=""/>
      <w:lvlJc w:val="left"/>
      <w:pPr>
        <w:ind w:left="4071" w:hanging="360"/>
      </w:pPr>
      <w:rPr>
        <w:rFonts w:ascii="Wingdings" w:hAnsi="Wingdings" w:hint="default"/>
      </w:rPr>
    </w:lvl>
    <w:lvl w:ilvl="3" w:tplc="FFFFFFFF" w:tentative="1">
      <w:start w:val="1"/>
      <w:numFmt w:val="bullet"/>
      <w:lvlText w:val=""/>
      <w:lvlJc w:val="left"/>
      <w:pPr>
        <w:ind w:left="4791" w:hanging="360"/>
      </w:pPr>
      <w:rPr>
        <w:rFonts w:ascii="Symbol" w:hAnsi="Symbol" w:hint="default"/>
      </w:rPr>
    </w:lvl>
    <w:lvl w:ilvl="4" w:tplc="FFFFFFFF" w:tentative="1">
      <w:start w:val="1"/>
      <w:numFmt w:val="bullet"/>
      <w:lvlText w:val="o"/>
      <w:lvlJc w:val="left"/>
      <w:pPr>
        <w:ind w:left="5511" w:hanging="360"/>
      </w:pPr>
      <w:rPr>
        <w:rFonts w:ascii="Courier New" w:hAnsi="Courier New" w:cs="Courier New" w:hint="default"/>
      </w:rPr>
    </w:lvl>
    <w:lvl w:ilvl="5" w:tplc="FFFFFFFF" w:tentative="1">
      <w:start w:val="1"/>
      <w:numFmt w:val="bullet"/>
      <w:lvlText w:val=""/>
      <w:lvlJc w:val="left"/>
      <w:pPr>
        <w:ind w:left="6231" w:hanging="360"/>
      </w:pPr>
      <w:rPr>
        <w:rFonts w:ascii="Wingdings" w:hAnsi="Wingdings" w:hint="default"/>
      </w:rPr>
    </w:lvl>
    <w:lvl w:ilvl="6" w:tplc="FFFFFFFF" w:tentative="1">
      <w:start w:val="1"/>
      <w:numFmt w:val="bullet"/>
      <w:lvlText w:val=""/>
      <w:lvlJc w:val="left"/>
      <w:pPr>
        <w:ind w:left="6951" w:hanging="360"/>
      </w:pPr>
      <w:rPr>
        <w:rFonts w:ascii="Symbol" w:hAnsi="Symbol" w:hint="default"/>
      </w:rPr>
    </w:lvl>
    <w:lvl w:ilvl="7" w:tplc="FFFFFFFF" w:tentative="1">
      <w:start w:val="1"/>
      <w:numFmt w:val="bullet"/>
      <w:lvlText w:val="o"/>
      <w:lvlJc w:val="left"/>
      <w:pPr>
        <w:ind w:left="7671" w:hanging="360"/>
      </w:pPr>
      <w:rPr>
        <w:rFonts w:ascii="Courier New" w:hAnsi="Courier New" w:cs="Courier New" w:hint="default"/>
      </w:rPr>
    </w:lvl>
    <w:lvl w:ilvl="8" w:tplc="FFFFFFFF" w:tentative="1">
      <w:start w:val="1"/>
      <w:numFmt w:val="bullet"/>
      <w:lvlText w:val=""/>
      <w:lvlJc w:val="left"/>
      <w:pPr>
        <w:ind w:left="8391" w:hanging="360"/>
      </w:pPr>
      <w:rPr>
        <w:rFonts w:ascii="Wingdings" w:hAnsi="Wingdings" w:hint="default"/>
      </w:rPr>
    </w:lvl>
  </w:abstractNum>
  <w:abstractNum w:abstractNumId="18" w15:restartNumberingAfterBreak="0">
    <w:nsid w:val="4A526B5C"/>
    <w:multiLevelType w:val="multilevel"/>
    <w:tmpl w:val="F39A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6B263C"/>
    <w:multiLevelType w:val="multilevel"/>
    <w:tmpl w:val="28CA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72797A"/>
    <w:multiLevelType w:val="hybridMultilevel"/>
    <w:tmpl w:val="D1EA93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BB637A"/>
    <w:multiLevelType w:val="multilevel"/>
    <w:tmpl w:val="13DC1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397E52"/>
    <w:multiLevelType w:val="hybridMultilevel"/>
    <w:tmpl w:val="E18AFD2A"/>
    <w:lvl w:ilvl="0" w:tplc="148EF562">
      <w:start w:val="1"/>
      <w:numFmt w:val="lowerLetter"/>
      <w:lvlText w:val="%1."/>
      <w:lvlJc w:val="left"/>
      <w:pPr>
        <w:ind w:left="263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3142C9"/>
    <w:multiLevelType w:val="hybridMultilevel"/>
    <w:tmpl w:val="41D624DA"/>
    <w:lvl w:ilvl="0" w:tplc="04050019">
      <w:start w:val="1"/>
      <w:numFmt w:val="lowerLetter"/>
      <w:lvlText w:val="%1."/>
      <w:lvlJc w:val="left"/>
      <w:pPr>
        <w:ind w:left="2631" w:hanging="360"/>
      </w:pPr>
      <w:rPr>
        <w:rFonts w:hint="default"/>
      </w:rPr>
    </w:lvl>
    <w:lvl w:ilvl="1" w:tplc="FFFFFFFF">
      <w:start w:val="1"/>
      <w:numFmt w:val="bullet"/>
      <w:lvlText w:val="o"/>
      <w:lvlJc w:val="left"/>
      <w:pPr>
        <w:ind w:left="3351" w:hanging="360"/>
      </w:pPr>
      <w:rPr>
        <w:rFonts w:ascii="Courier New" w:hAnsi="Courier New" w:cs="Courier New" w:hint="default"/>
      </w:rPr>
    </w:lvl>
    <w:lvl w:ilvl="2" w:tplc="FFFFFFFF" w:tentative="1">
      <w:start w:val="1"/>
      <w:numFmt w:val="bullet"/>
      <w:lvlText w:val=""/>
      <w:lvlJc w:val="left"/>
      <w:pPr>
        <w:ind w:left="4071" w:hanging="360"/>
      </w:pPr>
      <w:rPr>
        <w:rFonts w:ascii="Wingdings" w:hAnsi="Wingdings" w:hint="default"/>
      </w:rPr>
    </w:lvl>
    <w:lvl w:ilvl="3" w:tplc="FFFFFFFF" w:tentative="1">
      <w:start w:val="1"/>
      <w:numFmt w:val="bullet"/>
      <w:lvlText w:val=""/>
      <w:lvlJc w:val="left"/>
      <w:pPr>
        <w:ind w:left="4791" w:hanging="360"/>
      </w:pPr>
      <w:rPr>
        <w:rFonts w:ascii="Symbol" w:hAnsi="Symbol" w:hint="default"/>
      </w:rPr>
    </w:lvl>
    <w:lvl w:ilvl="4" w:tplc="FFFFFFFF" w:tentative="1">
      <w:start w:val="1"/>
      <w:numFmt w:val="bullet"/>
      <w:lvlText w:val="o"/>
      <w:lvlJc w:val="left"/>
      <w:pPr>
        <w:ind w:left="5511" w:hanging="360"/>
      </w:pPr>
      <w:rPr>
        <w:rFonts w:ascii="Courier New" w:hAnsi="Courier New" w:cs="Courier New" w:hint="default"/>
      </w:rPr>
    </w:lvl>
    <w:lvl w:ilvl="5" w:tplc="FFFFFFFF" w:tentative="1">
      <w:start w:val="1"/>
      <w:numFmt w:val="bullet"/>
      <w:lvlText w:val=""/>
      <w:lvlJc w:val="left"/>
      <w:pPr>
        <w:ind w:left="6231" w:hanging="360"/>
      </w:pPr>
      <w:rPr>
        <w:rFonts w:ascii="Wingdings" w:hAnsi="Wingdings" w:hint="default"/>
      </w:rPr>
    </w:lvl>
    <w:lvl w:ilvl="6" w:tplc="FFFFFFFF" w:tentative="1">
      <w:start w:val="1"/>
      <w:numFmt w:val="bullet"/>
      <w:lvlText w:val=""/>
      <w:lvlJc w:val="left"/>
      <w:pPr>
        <w:ind w:left="6951" w:hanging="360"/>
      </w:pPr>
      <w:rPr>
        <w:rFonts w:ascii="Symbol" w:hAnsi="Symbol" w:hint="default"/>
      </w:rPr>
    </w:lvl>
    <w:lvl w:ilvl="7" w:tplc="FFFFFFFF" w:tentative="1">
      <w:start w:val="1"/>
      <w:numFmt w:val="bullet"/>
      <w:lvlText w:val="o"/>
      <w:lvlJc w:val="left"/>
      <w:pPr>
        <w:ind w:left="7671" w:hanging="360"/>
      </w:pPr>
      <w:rPr>
        <w:rFonts w:ascii="Courier New" w:hAnsi="Courier New" w:cs="Courier New" w:hint="default"/>
      </w:rPr>
    </w:lvl>
    <w:lvl w:ilvl="8" w:tplc="FFFFFFFF" w:tentative="1">
      <w:start w:val="1"/>
      <w:numFmt w:val="bullet"/>
      <w:lvlText w:val=""/>
      <w:lvlJc w:val="left"/>
      <w:pPr>
        <w:ind w:left="8391" w:hanging="360"/>
      </w:pPr>
      <w:rPr>
        <w:rFonts w:ascii="Wingdings" w:hAnsi="Wingdings" w:hint="default"/>
      </w:rPr>
    </w:lvl>
  </w:abstractNum>
  <w:abstractNum w:abstractNumId="24" w15:restartNumberingAfterBreak="0">
    <w:nsid w:val="5B5229F1"/>
    <w:multiLevelType w:val="multilevel"/>
    <w:tmpl w:val="7316A4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8C3FF3"/>
    <w:multiLevelType w:val="hybridMultilevel"/>
    <w:tmpl w:val="E266E87A"/>
    <w:lvl w:ilvl="0" w:tplc="04050017">
      <w:start w:val="1"/>
      <w:numFmt w:val="lowerLetter"/>
      <w:lvlText w:val="%1)"/>
      <w:lvlJc w:val="left"/>
      <w:pPr>
        <w:ind w:left="2631" w:hanging="360"/>
      </w:pPr>
      <w:rPr>
        <w:rFonts w:hint="default"/>
      </w:rPr>
    </w:lvl>
    <w:lvl w:ilvl="1" w:tplc="FFFFFFFF">
      <w:start w:val="1"/>
      <w:numFmt w:val="bullet"/>
      <w:lvlText w:val="o"/>
      <w:lvlJc w:val="left"/>
      <w:pPr>
        <w:ind w:left="3351" w:hanging="360"/>
      </w:pPr>
      <w:rPr>
        <w:rFonts w:ascii="Courier New" w:hAnsi="Courier New" w:cs="Courier New" w:hint="default"/>
      </w:rPr>
    </w:lvl>
    <w:lvl w:ilvl="2" w:tplc="FFFFFFFF" w:tentative="1">
      <w:start w:val="1"/>
      <w:numFmt w:val="bullet"/>
      <w:lvlText w:val=""/>
      <w:lvlJc w:val="left"/>
      <w:pPr>
        <w:ind w:left="4071" w:hanging="360"/>
      </w:pPr>
      <w:rPr>
        <w:rFonts w:ascii="Wingdings" w:hAnsi="Wingdings" w:hint="default"/>
      </w:rPr>
    </w:lvl>
    <w:lvl w:ilvl="3" w:tplc="FFFFFFFF" w:tentative="1">
      <w:start w:val="1"/>
      <w:numFmt w:val="bullet"/>
      <w:lvlText w:val=""/>
      <w:lvlJc w:val="left"/>
      <w:pPr>
        <w:ind w:left="4791" w:hanging="360"/>
      </w:pPr>
      <w:rPr>
        <w:rFonts w:ascii="Symbol" w:hAnsi="Symbol" w:hint="default"/>
      </w:rPr>
    </w:lvl>
    <w:lvl w:ilvl="4" w:tplc="FFFFFFFF" w:tentative="1">
      <w:start w:val="1"/>
      <w:numFmt w:val="bullet"/>
      <w:lvlText w:val="o"/>
      <w:lvlJc w:val="left"/>
      <w:pPr>
        <w:ind w:left="5511" w:hanging="360"/>
      </w:pPr>
      <w:rPr>
        <w:rFonts w:ascii="Courier New" w:hAnsi="Courier New" w:cs="Courier New" w:hint="default"/>
      </w:rPr>
    </w:lvl>
    <w:lvl w:ilvl="5" w:tplc="FFFFFFFF" w:tentative="1">
      <w:start w:val="1"/>
      <w:numFmt w:val="bullet"/>
      <w:lvlText w:val=""/>
      <w:lvlJc w:val="left"/>
      <w:pPr>
        <w:ind w:left="6231" w:hanging="360"/>
      </w:pPr>
      <w:rPr>
        <w:rFonts w:ascii="Wingdings" w:hAnsi="Wingdings" w:hint="default"/>
      </w:rPr>
    </w:lvl>
    <w:lvl w:ilvl="6" w:tplc="FFFFFFFF" w:tentative="1">
      <w:start w:val="1"/>
      <w:numFmt w:val="bullet"/>
      <w:lvlText w:val=""/>
      <w:lvlJc w:val="left"/>
      <w:pPr>
        <w:ind w:left="6951" w:hanging="360"/>
      </w:pPr>
      <w:rPr>
        <w:rFonts w:ascii="Symbol" w:hAnsi="Symbol" w:hint="default"/>
      </w:rPr>
    </w:lvl>
    <w:lvl w:ilvl="7" w:tplc="FFFFFFFF" w:tentative="1">
      <w:start w:val="1"/>
      <w:numFmt w:val="bullet"/>
      <w:lvlText w:val="o"/>
      <w:lvlJc w:val="left"/>
      <w:pPr>
        <w:ind w:left="7671" w:hanging="360"/>
      </w:pPr>
      <w:rPr>
        <w:rFonts w:ascii="Courier New" w:hAnsi="Courier New" w:cs="Courier New" w:hint="default"/>
      </w:rPr>
    </w:lvl>
    <w:lvl w:ilvl="8" w:tplc="FFFFFFFF" w:tentative="1">
      <w:start w:val="1"/>
      <w:numFmt w:val="bullet"/>
      <w:lvlText w:val=""/>
      <w:lvlJc w:val="left"/>
      <w:pPr>
        <w:ind w:left="8391" w:hanging="360"/>
      </w:pPr>
      <w:rPr>
        <w:rFonts w:ascii="Wingdings" w:hAnsi="Wingdings" w:hint="default"/>
      </w:rPr>
    </w:lvl>
  </w:abstractNum>
  <w:abstractNum w:abstractNumId="26" w15:restartNumberingAfterBreak="0">
    <w:nsid w:val="5D6401BE"/>
    <w:multiLevelType w:val="multilevel"/>
    <w:tmpl w:val="EF4613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1673BE"/>
    <w:multiLevelType w:val="multilevel"/>
    <w:tmpl w:val="2C4A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5E3A8D"/>
    <w:multiLevelType w:val="hybridMultilevel"/>
    <w:tmpl w:val="1EECBBB6"/>
    <w:lvl w:ilvl="0" w:tplc="04050019">
      <w:start w:val="1"/>
      <w:numFmt w:val="lowerLetter"/>
      <w:lvlText w:val="%1."/>
      <w:lvlJc w:val="left"/>
      <w:pPr>
        <w:ind w:left="2631" w:hanging="360"/>
      </w:pPr>
      <w:rPr>
        <w:rFonts w:hint="default"/>
      </w:rPr>
    </w:lvl>
    <w:lvl w:ilvl="1" w:tplc="FFFFFFFF">
      <w:start w:val="1"/>
      <w:numFmt w:val="bullet"/>
      <w:lvlText w:val="o"/>
      <w:lvlJc w:val="left"/>
      <w:pPr>
        <w:ind w:left="3351" w:hanging="360"/>
      </w:pPr>
      <w:rPr>
        <w:rFonts w:ascii="Courier New" w:hAnsi="Courier New" w:cs="Courier New" w:hint="default"/>
      </w:rPr>
    </w:lvl>
    <w:lvl w:ilvl="2" w:tplc="FFFFFFFF" w:tentative="1">
      <w:start w:val="1"/>
      <w:numFmt w:val="bullet"/>
      <w:lvlText w:val=""/>
      <w:lvlJc w:val="left"/>
      <w:pPr>
        <w:ind w:left="4071" w:hanging="360"/>
      </w:pPr>
      <w:rPr>
        <w:rFonts w:ascii="Wingdings" w:hAnsi="Wingdings" w:hint="default"/>
      </w:rPr>
    </w:lvl>
    <w:lvl w:ilvl="3" w:tplc="FFFFFFFF" w:tentative="1">
      <w:start w:val="1"/>
      <w:numFmt w:val="bullet"/>
      <w:lvlText w:val=""/>
      <w:lvlJc w:val="left"/>
      <w:pPr>
        <w:ind w:left="4791" w:hanging="360"/>
      </w:pPr>
      <w:rPr>
        <w:rFonts w:ascii="Symbol" w:hAnsi="Symbol" w:hint="default"/>
      </w:rPr>
    </w:lvl>
    <w:lvl w:ilvl="4" w:tplc="FFFFFFFF" w:tentative="1">
      <w:start w:val="1"/>
      <w:numFmt w:val="bullet"/>
      <w:lvlText w:val="o"/>
      <w:lvlJc w:val="left"/>
      <w:pPr>
        <w:ind w:left="5511" w:hanging="360"/>
      </w:pPr>
      <w:rPr>
        <w:rFonts w:ascii="Courier New" w:hAnsi="Courier New" w:cs="Courier New" w:hint="default"/>
      </w:rPr>
    </w:lvl>
    <w:lvl w:ilvl="5" w:tplc="FFFFFFFF" w:tentative="1">
      <w:start w:val="1"/>
      <w:numFmt w:val="bullet"/>
      <w:lvlText w:val=""/>
      <w:lvlJc w:val="left"/>
      <w:pPr>
        <w:ind w:left="6231" w:hanging="360"/>
      </w:pPr>
      <w:rPr>
        <w:rFonts w:ascii="Wingdings" w:hAnsi="Wingdings" w:hint="default"/>
      </w:rPr>
    </w:lvl>
    <w:lvl w:ilvl="6" w:tplc="FFFFFFFF" w:tentative="1">
      <w:start w:val="1"/>
      <w:numFmt w:val="bullet"/>
      <w:lvlText w:val=""/>
      <w:lvlJc w:val="left"/>
      <w:pPr>
        <w:ind w:left="6951" w:hanging="360"/>
      </w:pPr>
      <w:rPr>
        <w:rFonts w:ascii="Symbol" w:hAnsi="Symbol" w:hint="default"/>
      </w:rPr>
    </w:lvl>
    <w:lvl w:ilvl="7" w:tplc="FFFFFFFF" w:tentative="1">
      <w:start w:val="1"/>
      <w:numFmt w:val="bullet"/>
      <w:lvlText w:val="o"/>
      <w:lvlJc w:val="left"/>
      <w:pPr>
        <w:ind w:left="7671" w:hanging="360"/>
      </w:pPr>
      <w:rPr>
        <w:rFonts w:ascii="Courier New" w:hAnsi="Courier New" w:cs="Courier New" w:hint="default"/>
      </w:rPr>
    </w:lvl>
    <w:lvl w:ilvl="8" w:tplc="FFFFFFFF" w:tentative="1">
      <w:start w:val="1"/>
      <w:numFmt w:val="bullet"/>
      <w:lvlText w:val=""/>
      <w:lvlJc w:val="left"/>
      <w:pPr>
        <w:ind w:left="8391" w:hanging="360"/>
      </w:pPr>
      <w:rPr>
        <w:rFonts w:ascii="Wingdings" w:hAnsi="Wingdings" w:hint="default"/>
      </w:rPr>
    </w:lvl>
  </w:abstractNum>
  <w:abstractNum w:abstractNumId="29" w15:restartNumberingAfterBreak="0">
    <w:nsid w:val="618B570C"/>
    <w:multiLevelType w:val="multilevel"/>
    <w:tmpl w:val="59D6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BE6589"/>
    <w:multiLevelType w:val="multilevel"/>
    <w:tmpl w:val="2A1A9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750C96"/>
    <w:multiLevelType w:val="hybridMultilevel"/>
    <w:tmpl w:val="9E42C564"/>
    <w:lvl w:ilvl="0" w:tplc="04050019">
      <w:start w:val="1"/>
      <w:numFmt w:val="lowerLetter"/>
      <w:lvlText w:val="%1."/>
      <w:lvlJc w:val="left"/>
      <w:pPr>
        <w:ind w:left="2631" w:hanging="360"/>
      </w:pPr>
      <w:rPr>
        <w:rFonts w:hint="default"/>
      </w:rPr>
    </w:lvl>
    <w:lvl w:ilvl="1" w:tplc="FFFFFFFF">
      <w:start w:val="1"/>
      <w:numFmt w:val="bullet"/>
      <w:lvlText w:val="o"/>
      <w:lvlJc w:val="left"/>
      <w:pPr>
        <w:ind w:left="3351" w:hanging="360"/>
      </w:pPr>
      <w:rPr>
        <w:rFonts w:ascii="Courier New" w:hAnsi="Courier New" w:cs="Courier New" w:hint="default"/>
      </w:rPr>
    </w:lvl>
    <w:lvl w:ilvl="2" w:tplc="FFFFFFFF" w:tentative="1">
      <w:start w:val="1"/>
      <w:numFmt w:val="bullet"/>
      <w:lvlText w:val=""/>
      <w:lvlJc w:val="left"/>
      <w:pPr>
        <w:ind w:left="4071" w:hanging="360"/>
      </w:pPr>
      <w:rPr>
        <w:rFonts w:ascii="Wingdings" w:hAnsi="Wingdings" w:hint="default"/>
      </w:rPr>
    </w:lvl>
    <w:lvl w:ilvl="3" w:tplc="FFFFFFFF" w:tentative="1">
      <w:start w:val="1"/>
      <w:numFmt w:val="bullet"/>
      <w:lvlText w:val=""/>
      <w:lvlJc w:val="left"/>
      <w:pPr>
        <w:ind w:left="4791" w:hanging="360"/>
      </w:pPr>
      <w:rPr>
        <w:rFonts w:ascii="Symbol" w:hAnsi="Symbol" w:hint="default"/>
      </w:rPr>
    </w:lvl>
    <w:lvl w:ilvl="4" w:tplc="FFFFFFFF" w:tentative="1">
      <w:start w:val="1"/>
      <w:numFmt w:val="bullet"/>
      <w:lvlText w:val="o"/>
      <w:lvlJc w:val="left"/>
      <w:pPr>
        <w:ind w:left="5511" w:hanging="360"/>
      </w:pPr>
      <w:rPr>
        <w:rFonts w:ascii="Courier New" w:hAnsi="Courier New" w:cs="Courier New" w:hint="default"/>
      </w:rPr>
    </w:lvl>
    <w:lvl w:ilvl="5" w:tplc="FFFFFFFF" w:tentative="1">
      <w:start w:val="1"/>
      <w:numFmt w:val="bullet"/>
      <w:lvlText w:val=""/>
      <w:lvlJc w:val="left"/>
      <w:pPr>
        <w:ind w:left="6231" w:hanging="360"/>
      </w:pPr>
      <w:rPr>
        <w:rFonts w:ascii="Wingdings" w:hAnsi="Wingdings" w:hint="default"/>
      </w:rPr>
    </w:lvl>
    <w:lvl w:ilvl="6" w:tplc="FFFFFFFF" w:tentative="1">
      <w:start w:val="1"/>
      <w:numFmt w:val="bullet"/>
      <w:lvlText w:val=""/>
      <w:lvlJc w:val="left"/>
      <w:pPr>
        <w:ind w:left="6951" w:hanging="360"/>
      </w:pPr>
      <w:rPr>
        <w:rFonts w:ascii="Symbol" w:hAnsi="Symbol" w:hint="default"/>
      </w:rPr>
    </w:lvl>
    <w:lvl w:ilvl="7" w:tplc="FFFFFFFF" w:tentative="1">
      <w:start w:val="1"/>
      <w:numFmt w:val="bullet"/>
      <w:lvlText w:val="o"/>
      <w:lvlJc w:val="left"/>
      <w:pPr>
        <w:ind w:left="7671" w:hanging="360"/>
      </w:pPr>
      <w:rPr>
        <w:rFonts w:ascii="Courier New" w:hAnsi="Courier New" w:cs="Courier New" w:hint="default"/>
      </w:rPr>
    </w:lvl>
    <w:lvl w:ilvl="8" w:tplc="FFFFFFFF" w:tentative="1">
      <w:start w:val="1"/>
      <w:numFmt w:val="bullet"/>
      <w:lvlText w:val=""/>
      <w:lvlJc w:val="left"/>
      <w:pPr>
        <w:ind w:left="8391" w:hanging="360"/>
      </w:pPr>
      <w:rPr>
        <w:rFonts w:ascii="Wingdings" w:hAnsi="Wingdings" w:hint="default"/>
      </w:rPr>
    </w:lvl>
  </w:abstractNum>
  <w:abstractNum w:abstractNumId="32" w15:restartNumberingAfterBreak="0">
    <w:nsid w:val="6A92442A"/>
    <w:multiLevelType w:val="hybridMultilevel"/>
    <w:tmpl w:val="7C9AA52E"/>
    <w:lvl w:ilvl="0" w:tplc="6CE62FB4">
      <w:start w:val="2"/>
      <w:numFmt w:val="bullet"/>
      <w:lvlText w:val="-"/>
      <w:lvlJc w:val="left"/>
      <w:pPr>
        <w:ind w:left="2631" w:hanging="360"/>
      </w:pPr>
      <w:rPr>
        <w:rFonts w:ascii="Calibri" w:eastAsiaTheme="minorHAnsi" w:hAnsi="Calibri" w:cs="Calibri" w:hint="default"/>
      </w:rPr>
    </w:lvl>
    <w:lvl w:ilvl="1" w:tplc="04050003">
      <w:start w:val="1"/>
      <w:numFmt w:val="bullet"/>
      <w:lvlText w:val="o"/>
      <w:lvlJc w:val="left"/>
      <w:pPr>
        <w:ind w:left="3351" w:hanging="360"/>
      </w:pPr>
      <w:rPr>
        <w:rFonts w:ascii="Courier New" w:hAnsi="Courier New" w:cs="Courier New" w:hint="default"/>
      </w:rPr>
    </w:lvl>
    <w:lvl w:ilvl="2" w:tplc="04050005" w:tentative="1">
      <w:start w:val="1"/>
      <w:numFmt w:val="bullet"/>
      <w:lvlText w:val=""/>
      <w:lvlJc w:val="left"/>
      <w:pPr>
        <w:ind w:left="4071" w:hanging="360"/>
      </w:pPr>
      <w:rPr>
        <w:rFonts w:ascii="Wingdings" w:hAnsi="Wingdings" w:hint="default"/>
      </w:rPr>
    </w:lvl>
    <w:lvl w:ilvl="3" w:tplc="04050001" w:tentative="1">
      <w:start w:val="1"/>
      <w:numFmt w:val="bullet"/>
      <w:lvlText w:val=""/>
      <w:lvlJc w:val="left"/>
      <w:pPr>
        <w:ind w:left="4791" w:hanging="360"/>
      </w:pPr>
      <w:rPr>
        <w:rFonts w:ascii="Symbol" w:hAnsi="Symbol" w:hint="default"/>
      </w:rPr>
    </w:lvl>
    <w:lvl w:ilvl="4" w:tplc="04050003" w:tentative="1">
      <w:start w:val="1"/>
      <w:numFmt w:val="bullet"/>
      <w:lvlText w:val="o"/>
      <w:lvlJc w:val="left"/>
      <w:pPr>
        <w:ind w:left="5511" w:hanging="360"/>
      </w:pPr>
      <w:rPr>
        <w:rFonts w:ascii="Courier New" w:hAnsi="Courier New" w:cs="Courier New" w:hint="default"/>
      </w:rPr>
    </w:lvl>
    <w:lvl w:ilvl="5" w:tplc="04050005" w:tentative="1">
      <w:start w:val="1"/>
      <w:numFmt w:val="bullet"/>
      <w:lvlText w:val=""/>
      <w:lvlJc w:val="left"/>
      <w:pPr>
        <w:ind w:left="6231" w:hanging="360"/>
      </w:pPr>
      <w:rPr>
        <w:rFonts w:ascii="Wingdings" w:hAnsi="Wingdings" w:hint="default"/>
      </w:rPr>
    </w:lvl>
    <w:lvl w:ilvl="6" w:tplc="04050001" w:tentative="1">
      <w:start w:val="1"/>
      <w:numFmt w:val="bullet"/>
      <w:lvlText w:val=""/>
      <w:lvlJc w:val="left"/>
      <w:pPr>
        <w:ind w:left="6951" w:hanging="360"/>
      </w:pPr>
      <w:rPr>
        <w:rFonts w:ascii="Symbol" w:hAnsi="Symbol" w:hint="default"/>
      </w:rPr>
    </w:lvl>
    <w:lvl w:ilvl="7" w:tplc="04050003" w:tentative="1">
      <w:start w:val="1"/>
      <w:numFmt w:val="bullet"/>
      <w:lvlText w:val="o"/>
      <w:lvlJc w:val="left"/>
      <w:pPr>
        <w:ind w:left="7671" w:hanging="360"/>
      </w:pPr>
      <w:rPr>
        <w:rFonts w:ascii="Courier New" w:hAnsi="Courier New" w:cs="Courier New" w:hint="default"/>
      </w:rPr>
    </w:lvl>
    <w:lvl w:ilvl="8" w:tplc="04050005" w:tentative="1">
      <w:start w:val="1"/>
      <w:numFmt w:val="bullet"/>
      <w:lvlText w:val=""/>
      <w:lvlJc w:val="left"/>
      <w:pPr>
        <w:ind w:left="8391" w:hanging="360"/>
      </w:pPr>
      <w:rPr>
        <w:rFonts w:ascii="Wingdings" w:hAnsi="Wingdings" w:hint="default"/>
      </w:rPr>
    </w:lvl>
  </w:abstractNum>
  <w:abstractNum w:abstractNumId="33" w15:restartNumberingAfterBreak="0">
    <w:nsid w:val="6B014F4E"/>
    <w:multiLevelType w:val="hybridMultilevel"/>
    <w:tmpl w:val="ECB0BBAA"/>
    <w:lvl w:ilvl="0" w:tplc="04D6FB58">
      <w:numFmt w:val="bullet"/>
      <w:lvlText w:val="-"/>
      <w:lvlJc w:val="left"/>
      <w:pPr>
        <w:ind w:left="2484" w:hanging="360"/>
      </w:pPr>
      <w:rPr>
        <w:rFonts w:ascii="Calibri" w:eastAsiaTheme="minorHAnsi" w:hAnsi="Calibri" w:cs="Calibri"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4" w15:restartNumberingAfterBreak="0">
    <w:nsid w:val="785E11DE"/>
    <w:multiLevelType w:val="multilevel"/>
    <w:tmpl w:val="48C4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A56360"/>
    <w:multiLevelType w:val="hybridMultilevel"/>
    <w:tmpl w:val="4C3631F0"/>
    <w:lvl w:ilvl="0" w:tplc="04050019">
      <w:start w:val="1"/>
      <w:numFmt w:val="lowerLetter"/>
      <w:lvlText w:val="%1."/>
      <w:lvlJc w:val="left"/>
      <w:pPr>
        <w:ind w:left="2631" w:hanging="360"/>
      </w:pPr>
      <w:rPr>
        <w:rFonts w:hint="default"/>
      </w:rPr>
    </w:lvl>
    <w:lvl w:ilvl="1" w:tplc="FFFFFFFF">
      <w:start w:val="1"/>
      <w:numFmt w:val="bullet"/>
      <w:lvlText w:val="o"/>
      <w:lvlJc w:val="left"/>
      <w:pPr>
        <w:ind w:left="3351" w:hanging="360"/>
      </w:pPr>
      <w:rPr>
        <w:rFonts w:ascii="Courier New" w:hAnsi="Courier New" w:cs="Courier New" w:hint="default"/>
      </w:rPr>
    </w:lvl>
    <w:lvl w:ilvl="2" w:tplc="FFFFFFFF" w:tentative="1">
      <w:start w:val="1"/>
      <w:numFmt w:val="bullet"/>
      <w:lvlText w:val=""/>
      <w:lvlJc w:val="left"/>
      <w:pPr>
        <w:ind w:left="4071" w:hanging="360"/>
      </w:pPr>
      <w:rPr>
        <w:rFonts w:ascii="Wingdings" w:hAnsi="Wingdings" w:hint="default"/>
      </w:rPr>
    </w:lvl>
    <w:lvl w:ilvl="3" w:tplc="FFFFFFFF" w:tentative="1">
      <w:start w:val="1"/>
      <w:numFmt w:val="bullet"/>
      <w:lvlText w:val=""/>
      <w:lvlJc w:val="left"/>
      <w:pPr>
        <w:ind w:left="4791" w:hanging="360"/>
      </w:pPr>
      <w:rPr>
        <w:rFonts w:ascii="Symbol" w:hAnsi="Symbol" w:hint="default"/>
      </w:rPr>
    </w:lvl>
    <w:lvl w:ilvl="4" w:tplc="FFFFFFFF" w:tentative="1">
      <w:start w:val="1"/>
      <w:numFmt w:val="bullet"/>
      <w:lvlText w:val="o"/>
      <w:lvlJc w:val="left"/>
      <w:pPr>
        <w:ind w:left="5511" w:hanging="360"/>
      </w:pPr>
      <w:rPr>
        <w:rFonts w:ascii="Courier New" w:hAnsi="Courier New" w:cs="Courier New" w:hint="default"/>
      </w:rPr>
    </w:lvl>
    <w:lvl w:ilvl="5" w:tplc="FFFFFFFF" w:tentative="1">
      <w:start w:val="1"/>
      <w:numFmt w:val="bullet"/>
      <w:lvlText w:val=""/>
      <w:lvlJc w:val="left"/>
      <w:pPr>
        <w:ind w:left="6231" w:hanging="360"/>
      </w:pPr>
      <w:rPr>
        <w:rFonts w:ascii="Wingdings" w:hAnsi="Wingdings" w:hint="default"/>
      </w:rPr>
    </w:lvl>
    <w:lvl w:ilvl="6" w:tplc="FFFFFFFF" w:tentative="1">
      <w:start w:val="1"/>
      <w:numFmt w:val="bullet"/>
      <w:lvlText w:val=""/>
      <w:lvlJc w:val="left"/>
      <w:pPr>
        <w:ind w:left="6951" w:hanging="360"/>
      </w:pPr>
      <w:rPr>
        <w:rFonts w:ascii="Symbol" w:hAnsi="Symbol" w:hint="default"/>
      </w:rPr>
    </w:lvl>
    <w:lvl w:ilvl="7" w:tplc="FFFFFFFF" w:tentative="1">
      <w:start w:val="1"/>
      <w:numFmt w:val="bullet"/>
      <w:lvlText w:val="o"/>
      <w:lvlJc w:val="left"/>
      <w:pPr>
        <w:ind w:left="7671" w:hanging="360"/>
      </w:pPr>
      <w:rPr>
        <w:rFonts w:ascii="Courier New" w:hAnsi="Courier New" w:cs="Courier New" w:hint="default"/>
      </w:rPr>
    </w:lvl>
    <w:lvl w:ilvl="8" w:tplc="FFFFFFFF" w:tentative="1">
      <w:start w:val="1"/>
      <w:numFmt w:val="bullet"/>
      <w:lvlText w:val=""/>
      <w:lvlJc w:val="left"/>
      <w:pPr>
        <w:ind w:left="8391" w:hanging="360"/>
      </w:pPr>
      <w:rPr>
        <w:rFonts w:ascii="Wingdings" w:hAnsi="Wingdings" w:hint="default"/>
      </w:rPr>
    </w:lvl>
  </w:abstractNum>
  <w:abstractNum w:abstractNumId="36" w15:restartNumberingAfterBreak="0">
    <w:nsid w:val="7B4C56AF"/>
    <w:multiLevelType w:val="hybridMultilevel"/>
    <w:tmpl w:val="6CFA3A50"/>
    <w:lvl w:ilvl="0" w:tplc="78E691F8">
      <w:start w:val="6"/>
      <w:numFmt w:val="bullet"/>
      <w:lvlText w:val="-"/>
      <w:lvlJc w:val="left"/>
      <w:pPr>
        <w:ind w:left="2721" w:hanging="360"/>
      </w:pPr>
      <w:rPr>
        <w:rFonts w:ascii="Calibri" w:eastAsiaTheme="minorHAnsi" w:hAnsi="Calibri" w:cs="Calibri" w:hint="default"/>
      </w:rPr>
    </w:lvl>
    <w:lvl w:ilvl="1" w:tplc="04050003" w:tentative="1">
      <w:start w:val="1"/>
      <w:numFmt w:val="bullet"/>
      <w:lvlText w:val="o"/>
      <w:lvlJc w:val="left"/>
      <w:pPr>
        <w:ind w:left="3441" w:hanging="360"/>
      </w:pPr>
      <w:rPr>
        <w:rFonts w:ascii="Courier New" w:hAnsi="Courier New" w:cs="Courier New" w:hint="default"/>
      </w:rPr>
    </w:lvl>
    <w:lvl w:ilvl="2" w:tplc="04050005" w:tentative="1">
      <w:start w:val="1"/>
      <w:numFmt w:val="bullet"/>
      <w:lvlText w:val=""/>
      <w:lvlJc w:val="left"/>
      <w:pPr>
        <w:ind w:left="4161" w:hanging="360"/>
      </w:pPr>
      <w:rPr>
        <w:rFonts w:ascii="Wingdings" w:hAnsi="Wingdings" w:hint="default"/>
      </w:rPr>
    </w:lvl>
    <w:lvl w:ilvl="3" w:tplc="04050001" w:tentative="1">
      <w:start w:val="1"/>
      <w:numFmt w:val="bullet"/>
      <w:lvlText w:val=""/>
      <w:lvlJc w:val="left"/>
      <w:pPr>
        <w:ind w:left="4881" w:hanging="360"/>
      </w:pPr>
      <w:rPr>
        <w:rFonts w:ascii="Symbol" w:hAnsi="Symbol" w:hint="default"/>
      </w:rPr>
    </w:lvl>
    <w:lvl w:ilvl="4" w:tplc="04050003" w:tentative="1">
      <w:start w:val="1"/>
      <w:numFmt w:val="bullet"/>
      <w:lvlText w:val="o"/>
      <w:lvlJc w:val="left"/>
      <w:pPr>
        <w:ind w:left="5601" w:hanging="360"/>
      </w:pPr>
      <w:rPr>
        <w:rFonts w:ascii="Courier New" w:hAnsi="Courier New" w:cs="Courier New" w:hint="default"/>
      </w:rPr>
    </w:lvl>
    <w:lvl w:ilvl="5" w:tplc="04050005" w:tentative="1">
      <w:start w:val="1"/>
      <w:numFmt w:val="bullet"/>
      <w:lvlText w:val=""/>
      <w:lvlJc w:val="left"/>
      <w:pPr>
        <w:ind w:left="6321" w:hanging="360"/>
      </w:pPr>
      <w:rPr>
        <w:rFonts w:ascii="Wingdings" w:hAnsi="Wingdings" w:hint="default"/>
      </w:rPr>
    </w:lvl>
    <w:lvl w:ilvl="6" w:tplc="04050001" w:tentative="1">
      <w:start w:val="1"/>
      <w:numFmt w:val="bullet"/>
      <w:lvlText w:val=""/>
      <w:lvlJc w:val="left"/>
      <w:pPr>
        <w:ind w:left="7041" w:hanging="360"/>
      </w:pPr>
      <w:rPr>
        <w:rFonts w:ascii="Symbol" w:hAnsi="Symbol" w:hint="default"/>
      </w:rPr>
    </w:lvl>
    <w:lvl w:ilvl="7" w:tplc="04050003" w:tentative="1">
      <w:start w:val="1"/>
      <w:numFmt w:val="bullet"/>
      <w:lvlText w:val="o"/>
      <w:lvlJc w:val="left"/>
      <w:pPr>
        <w:ind w:left="7761" w:hanging="360"/>
      </w:pPr>
      <w:rPr>
        <w:rFonts w:ascii="Courier New" w:hAnsi="Courier New" w:cs="Courier New" w:hint="default"/>
      </w:rPr>
    </w:lvl>
    <w:lvl w:ilvl="8" w:tplc="04050005" w:tentative="1">
      <w:start w:val="1"/>
      <w:numFmt w:val="bullet"/>
      <w:lvlText w:val=""/>
      <w:lvlJc w:val="left"/>
      <w:pPr>
        <w:ind w:left="8481" w:hanging="360"/>
      </w:pPr>
      <w:rPr>
        <w:rFonts w:ascii="Wingdings" w:hAnsi="Wingdings" w:hint="default"/>
      </w:rPr>
    </w:lvl>
  </w:abstractNum>
  <w:num w:numId="1" w16cid:durableId="1860965272">
    <w:abstractNumId w:val="20"/>
  </w:num>
  <w:num w:numId="2" w16cid:durableId="39942396">
    <w:abstractNumId w:val="32"/>
  </w:num>
  <w:num w:numId="3" w16cid:durableId="1812089355">
    <w:abstractNumId w:val="36"/>
  </w:num>
  <w:num w:numId="4" w16cid:durableId="438381049">
    <w:abstractNumId w:val="33"/>
  </w:num>
  <w:num w:numId="5" w16cid:durableId="29498313">
    <w:abstractNumId w:val="30"/>
  </w:num>
  <w:num w:numId="6" w16cid:durableId="912667160">
    <w:abstractNumId w:val="0"/>
  </w:num>
  <w:num w:numId="7" w16cid:durableId="290600431">
    <w:abstractNumId w:val="7"/>
  </w:num>
  <w:num w:numId="8" w16cid:durableId="1495301102">
    <w:abstractNumId w:val="24"/>
  </w:num>
  <w:num w:numId="9" w16cid:durableId="786703786">
    <w:abstractNumId w:val="18"/>
  </w:num>
  <w:num w:numId="10" w16cid:durableId="328139785">
    <w:abstractNumId w:val="10"/>
  </w:num>
  <w:num w:numId="11" w16cid:durableId="1964386216">
    <w:abstractNumId w:val="21"/>
  </w:num>
  <w:num w:numId="12" w16cid:durableId="473838887">
    <w:abstractNumId w:val="29"/>
  </w:num>
  <w:num w:numId="13" w16cid:durableId="1326204701">
    <w:abstractNumId w:val="19"/>
  </w:num>
  <w:num w:numId="14" w16cid:durableId="1510633879">
    <w:abstractNumId w:val="6"/>
  </w:num>
  <w:num w:numId="15" w16cid:durableId="142234123">
    <w:abstractNumId w:val="1"/>
  </w:num>
  <w:num w:numId="16" w16cid:durableId="967318133">
    <w:abstractNumId w:val="34"/>
  </w:num>
  <w:num w:numId="17" w16cid:durableId="741372686">
    <w:abstractNumId w:val="26"/>
  </w:num>
  <w:num w:numId="18" w16cid:durableId="501357123">
    <w:abstractNumId w:val="27"/>
  </w:num>
  <w:num w:numId="19" w16cid:durableId="1148402300">
    <w:abstractNumId w:val="9"/>
  </w:num>
  <w:num w:numId="20" w16cid:durableId="1905411546">
    <w:abstractNumId w:val="5"/>
  </w:num>
  <w:num w:numId="21" w16cid:durableId="1935434922">
    <w:abstractNumId w:val="2"/>
  </w:num>
  <w:num w:numId="22" w16cid:durableId="609316804">
    <w:abstractNumId w:val="11"/>
  </w:num>
  <w:num w:numId="23" w16cid:durableId="102649431">
    <w:abstractNumId w:val="12"/>
  </w:num>
  <w:num w:numId="24" w16cid:durableId="400565984">
    <w:abstractNumId w:val="4"/>
  </w:num>
  <w:num w:numId="25" w16cid:durableId="310598499">
    <w:abstractNumId w:val="15"/>
  </w:num>
  <w:num w:numId="26" w16cid:durableId="526220167">
    <w:abstractNumId w:val="3"/>
  </w:num>
  <w:num w:numId="27" w16cid:durableId="1808861545">
    <w:abstractNumId w:val="16"/>
  </w:num>
  <w:num w:numId="28" w16cid:durableId="1527983489">
    <w:abstractNumId w:val="8"/>
  </w:num>
  <w:num w:numId="29" w16cid:durableId="437720845">
    <w:abstractNumId w:val="25"/>
  </w:num>
  <w:num w:numId="30" w16cid:durableId="241377826">
    <w:abstractNumId w:val="13"/>
  </w:num>
  <w:num w:numId="31" w16cid:durableId="1697152328">
    <w:abstractNumId w:val="28"/>
  </w:num>
  <w:num w:numId="32" w16cid:durableId="719473035">
    <w:abstractNumId w:val="35"/>
  </w:num>
  <w:num w:numId="33" w16cid:durableId="1327591950">
    <w:abstractNumId w:val="14"/>
  </w:num>
  <w:num w:numId="34" w16cid:durableId="796919689">
    <w:abstractNumId w:val="22"/>
  </w:num>
  <w:num w:numId="35" w16cid:durableId="1292245547">
    <w:abstractNumId w:val="23"/>
  </w:num>
  <w:num w:numId="36" w16cid:durableId="1524709238">
    <w:abstractNumId w:val="17"/>
  </w:num>
  <w:num w:numId="37" w16cid:durableId="2152392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A1"/>
    <w:rsid w:val="000233D9"/>
    <w:rsid w:val="00032EB3"/>
    <w:rsid w:val="00062B23"/>
    <w:rsid w:val="000C53FC"/>
    <w:rsid w:val="0011141A"/>
    <w:rsid w:val="00130AE2"/>
    <w:rsid w:val="00141F55"/>
    <w:rsid w:val="0014311D"/>
    <w:rsid w:val="00144E70"/>
    <w:rsid w:val="00167660"/>
    <w:rsid w:val="001D6BAF"/>
    <w:rsid w:val="0025116F"/>
    <w:rsid w:val="00264924"/>
    <w:rsid w:val="002C0A53"/>
    <w:rsid w:val="002D3FE3"/>
    <w:rsid w:val="00314638"/>
    <w:rsid w:val="00334162"/>
    <w:rsid w:val="00337FA1"/>
    <w:rsid w:val="003B774D"/>
    <w:rsid w:val="003D1981"/>
    <w:rsid w:val="0047336D"/>
    <w:rsid w:val="0049164E"/>
    <w:rsid w:val="00491BBA"/>
    <w:rsid w:val="004F37E1"/>
    <w:rsid w:val="00533B0A"/>
    <w:rsid w:val="005406AA"/>
    <w:rsid w:val="005470FB"/>
    <w:rsid w:val="005A76AE"/>
    <w:rsid w:val="005C21A3"/>
    <w:rsid w:val="005F04A2"/>
    <w:rsid w:val="00647269"/>
    <w:rsid w:val="00681ABB"/>
    <w:rsid w:val="006B7DE8"/>
    <w:rsid w:val="006E3081"/>
    <w:rsid w:val="0070564F"/>
    <w:rsid w:val="007506D1"/>
    <w:rsid w:val="00760165"/>
    <w:rsid w:val="0078611E"/>
    <w:rsid w:val="007D0E9D"/>
    <w:rsid w:val="007D1828"/>
    <w:rsid w:val="007E3AEA"/>
    <w:rsid w:val="00816CCB"/>
    <w:rsid w:val="0088681E"/>
    <w:rsid w:val="00886A3B"/>
    <w:rsid w:val="008A36DF"/>
    <w:rsid w:val="008B1CDA"/>
    <w:rsid w:val="00912A3B"/>
    <w:rsid w:val="00981CB7"/>
    <w:rsid w:val="009826F2"/>
    <w:rsid w:val="009F3405"/>
    <w:rsid w:val="00A10B43"/>
    <w:rsid w:val="00A44357"/>
    <w:rsid w:val="00A450A7"/>
    <w:rsid w:val="00A549FC"/>
    <w:rsid w:val="00A7784F"/>
    <w:rsid w:val="00AA10E8"/>
    <w:rsid w:val="00AA47AC"/>
    <w:rsid w:val="00B3263B"/>
    <w:rsid w:val="00B819F9"/>
    <w:rsid w:val="00BA0E24"/>
    <w:rsid w:val="00BA2E98"/>
    <w:rsid w:val="00BB15CD"/>
    <w:rsid w:val="00BF217F"/>
    <w:rsid w:val="00C5544B"/>
    <w:rsid w:val="00C920D7"/>
    <w:rsid w:val="00CA3F47"/>
    <w:rsid w:val="00CB25B9"/>
    <w:rsid w:val="00D30F62"/>
    <w:rsid w:val="00D739D5"/>
    <w:rsid w:val="00DA10B6"/>
    <w:rsid w:val="00DA7C35"/>
    <w:rsid w:val="00DB3F83"/>
    <w:rsid w:val="00DB50FF"/>
    <w:rsid w:val="00DD4D39"/>
    <w:rsid w:val="00E028B0"/>
    <w:rsid w:val="00E0713B"/>
    <w:rsid w:val="00E74BFF"/>
    <w:rsid w:val="00E96A82"/>
    <w:rsid w:val="00EB076D"/>
    <w:rsid w:val="00EC6DC7"/>
    <w:rsid w:val="00EF05B2"/>
    <w:rsid w:val="00F14BFA"/>
    <w:rsid w:val="00F647F3"/>
    <w:rsid w:val="00F701FA"/>
    <w:rsid w:val="00F979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5768B"/>
  <w15:chartTrackingRefBased/>
  <w15:docId w15:val="{75B37EB9-8F94-4086-90A5-C2EA2DEC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37FA1"/>
    <w:pPr>
      <w:ind w:left="720"/>
      <w:contextualSpacing/>
    </w:pPr>
  </w:style>
  <w:style w:type="paragraph" w:styleId="Zhlav">
    <w:name w:val="header"/>
    <w:basedOn w:val="Normln"/>
    <w:link w:val="ZhlavChar"/>
    <w:uiPriority w:val="99"/>
    <w:unhideWhenUsed/>
    <w:rsid w:val="00337F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7FA1"/>
  </w:style>
  <w:style w:type="paragraph" w:styleId="Zpat">
    <w:name w:val="footer"/>
    <w:basedOn w:val="Normln"/>
    <w:link w:val="ZpatChar"/>
    <w:uiPriority w:val="99"/>
    <w:unhideWhenUsed/>
    <w:rsid w:val="00337FA1"/>
    <w:pPr>
      <w:tabs>
        <w:tab w:val="center" w:pos="4536"/>
        <w:tab w:val="right" w:pos="9072"/>
      </w:tabs>
      <w:spacing w:after="0" w:line="240" w:lineRule="auto"/>
    </w:pPr>
  </w:style>
  <w:style w:type="character" w:customStyle="1" w:styleId="ZpatChar">
    <w:name w:val="Zápatí Char"/>
    <w:basedOn w:val="Standardnpsmoodstavce"/>
    <w:link w:val="Zpat"/>
    <w:uiPriority w:val="99"/>
    <w:rsid w:val="00337FA1"/>
  </w:style>
  <w:style w:type="paragraph" w:styleId="Revize">
    <w:name w:val="Revision"/>
    <w:hidden/>
    <w:uiPriority w:val="99"/>
    <w:semiHidden/>
    <w:rsid w:val="00AA47AC"/>
    <w:pPr>
      <w:spacing w:after="0" w:line="240" w:lineRule="auto"/>
    </w:pPr>
  </w:style>
  <w:style w:type="paragraph" w:styleId="Textpoznpodarou">
    <w:name w:val="footnote text"/>
    <w:basedOn w:val="Normln"/>
    <w:link w:val="TextpoznpodarouChar"/>
    <w:uiPriority w:val="99"/>
    <w:unhideWhenUsed/>
    <w:rsid w:val="00CB25B9"/>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B25B9"/>
    <w:rPr>
      <w:sz w:val="20"/>
      <w:szCs w:val="20"/>
    </w:rPr>
  </w:style>
  <w:style w:type="character" w:styleId="Znakapoznpodarou">
    <w:name w:val="footnote reference"/>
    <w:basedOn w:val="Standardnpsmoodstavce"/>
    <w:uiPriority w:val="99"/>
    <w:semiHidden/>
    <w:unhideWhenUsed/>
    <w:rsid w:val="00CB25B9"/>
    <w:rPr>
      <w:vertAlign w:val="superscript"/>
    </w:rPr>
  </w:style>
  <w:style w:type="paragraph" w:customStyle="1" w:styleId="paragraph">
    <w:name w:val="paragraph"/>
    <w:basedOn w:val="Normln"/>
    <w:rsid w:val="00BF21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F217F"/>
  </w:style>
  <w:style w:type="character" w:customStyle="1" w:styleId="eop">
    <w:name w:val="eop"/>
    <w:basedOn w:val="Standardnpsmoodstavce"/>
    <w:rsid w:val="00BF217F"/>
  </w:style>
  <w:style w:type="character" w:customStyle="1" w:styleId="superscript">
    <w:name w:val="superscript"/>
    <w:basedOn w:val="Standardnpsmoodstavce"/>
    <w:rsid w:val="00BF217F"/>
  </w:style>
  <w:style w:type="character" w:customStyle="1" w:styleId="contextualspellingandgrammarerror">
    <w:name w:val="contextualspellingandgrammarerror"/>
    <w:basedOn w:val="Standardnpsmoodstavce"/>
    <w:rsid w:val="00BF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026929">
      <w:bodyDiv w:val="1"/>
      <w:marLeft w:val="0"/>
      <w:marRight w:val="0"/>
      <w:marTop w:val="0"/>
      <w:marBottom w:val="0"/>
      <w:divBdr>
        <w:top w:val="none" w:sz="0" w:space="0" w:color="auto"/>
        <w:left w:val="none" w:sz="0" w:space="0" w:color="auto"/>
        <w:bottom w:val="none" w:sz="0" w:space="0" w:color="auto"/>
        <w:right w:val="none" w:sz="0" w:space="0" w:color="auto"/>
      </w:divBdr>
      <w:divsChild>
        <w:div w:id="1941453608">
          <w:marLeft w:val="0"/>
          <w:marRight w:val="0"/>
          <w:marTop w:val="0"/>
          <w:marBottom w:val="0"/>
          <w:divBdr>
            <w:top w:val="none" w:sz="0" w:space="0" w:color="auto"/>
            <w:left w:val="none" w:sz="0" w:space="0" w:color="auto"/>
            <w:bottom w:val="none" w:sz="0" w:space="0" w:color="auto"/>
            <w:right w:val="none" w:sz="0" w:space="0" w:color="auto"/>
          </w:divBdr>
        </w:div>
        <w:div w:id="1945378891">
          <w:marLeft w:val="0"/>
          <w:marRight w:val="0"/>
          <w:marTop w:val="0"/>
          <w:marBottom w:val="0"/>
          <w:divBdr>
            <w:top w:val="none" w:sz="0" w:space="0" w:color="auto"/>
            <w:left w:val="none" w:sz="0" w:space="0" w:color="auto"/>
            <w:bottom w:val="none" w:sz="0" w:space="0" w:color="auto"/>
            <w:right w:val="none" w:sz="0" w:space="0" w:color="auto"/>
          </w:divBdr>
        </w:div>
        <w:div w:id="2063937580">
          <w:marLeft w:val="0"/>
          <w:marRight w:val="0"/>
          <w:marTop w:val="0"/>
          <w:marBottom w:val="0"/>
          <w:divBdr>
            <w:top w:val="none" w:sz="0" w:space="0" w:color="auto"/>
            <w:left w:val="none" w:sz="0" w:space="0" w:color="auto"/>
            <w:bottom w:val="none" w:sz="0" w:space="0" w:color="auto"/>
            <w:right w:val="none" w:sz="0" w:space="0" w:color="auto"/>
          </w:divBdr>
        </w:div>
        <w:div w:id="749037696">
          <w:marLeft w:val="0"/>
          <w:marRight w:val="0"/>
          <w:marTop w:val="0"/>
          <w:marBottom w:val="0"/>
          <w:divBdr>
            <w:top w:val="none" w:sz="0" w:space="0" w:color="auto"/>
            <w:left w:val="none" w:sz="0" w:space="0" w:color="auto"/>
            <w:bottom w:val="none" w:sz="0" w:space="0" w:color="auto"/>
            <w:right w:val="none" w:sz="0" w:space="0" w:color="auto"/>
          </w:divBdr>
        </w:div>
        <w:div w:id="2127188239">
          <w:marLeft w:val="0"/>
          <w:marRight w:val="0"/>
          <w:marTop w:val="0"/>
          <w:marBottom w:val="0"/>
          <w:divBdr>
            <w:top w:val="none" w:sz="0" w:space="0" w:color="auto"/>
            <w:left w:val="none" w:sz="0" w:space="0" w:color="auto"/>
            <w:bottom w:val="none" w:sz="0" w:space="0" w:color="auto"/>
            <w:right w:val="none" w:sz="0" w:space="0" w:color="auto"/>
          </w:divBdr>
        </w:div>
        <w:div w:id="1107507189">
          <w:marLeft w:val="0"/>
          <w:marRight w:val="0"/>
          <w:marTop w:val="0"/>
          <w:marBottom w:val="0"/>
          <w:divBdr>
            <w:top w:val="none" w:sz="0" w:space="0" w:color="auto"/>
            <w:left w:val="none" w:sz="0" w:space="0" w:color="auto"/>
            <w:bottom w:val="none" w:sz="0" w:space="0" w:color="auto"/>
            <w:right w:val="none" w:sz="0" w:space="0" w:color="auto"/>
          </w:divBdr>
        </w:div>
        <w:div w:id="784034451">
          <w:marLeft w:val="0"/>
          <w:marRight w:val="0"/>
          <w:marTop w:val="0"/>
          <w:marBottom w:val="0"/>
          <w:divBdr>
            <w:top w:val="none" w:sz="0" w:space="0" w:color="auto"/>
            <w:left w:val="none" w:sz="0" w:space="0" w:color="auto"/>
            <w:bottom w:val="none" w:sz="0" w:space="0" w:color="auto"/>
            <w:right w:val="none" w:sz="0" w:space="0" w:color="auto"/>
          </w:divBdr>
        </w:div>
        <w:div w:id="1175728187">
          <w:marLeft w:val="0"/>
          <w:marRight w:val="0"/>
          <w:marTop w:val="0"/>
          <w:marBottom w:val="0"/>
          <w:divBdr>
            <w:top w:val="none" w:sz="0" w:space="0" w:color="auto"/>
            <w:left w:val="none" w:sz="0" w:space="0" w:color="auto"/>
            <w:bottom w:val="none" w:sz="0" w:space="0" w:color="auto"/>
            <w:right w:val="none" w:sz="0" w:space="0" w:color="auto"/>
          </w:divBdr>
        </w:div>
        <w:div w:id="2034766345">
          <w:marLeft w:val="0"/>
          <w:marRight w:val="0"/>
          <w:marTop w:val="0"/>
          <w:marBottom w:val="0"/>
          <w:divBdr>
            <w:top w:val="none" w:sz="0" w:space="0" w:color="auto"/>
            <w:left w:val="none" w:sz="0" w:space="0" w:color="auto"/>
            <w:bottom w:val="none" w:sz="0" w:space="0" w:color="auto"/>
            <w:right w:val="none" w:sz="0" w:space="0" w:color="auto"/>
          </w:divBdr>
        </w:div>
        <w:div w:id="1378122335">
          <w:marLeft w:val="0"/>
          <w:marRight w:val="0"/>
          <w:marTop w:val="0"/>
          <w:marBottom w:val="0"/>
          <w:divBdr>
            <w:top w:val="none" w:sz="0" w:space="0" w:color="auto"/>
            <w:left w:val="none" w:sz="0" w:space="0" w:color="auto"/>
            <w:bottom w:val="none" w:sz="0" w:space="0" w:color="auto"/>
            <w:right w:val="none" w:sz="0" w:space="0" w:color="auto"/>
          </w:divBdr>
        </w:div>
        <w:div w:id="2021540713">
          <w:marLeft w:val="0"/>
          <w:marRight w:val="0"/>
          <w:marTop w:val="0"/>
          <w:marBottom w:val="0"/>
          <w:divBdr>
            <w:top w:val="none" w:sz="0" w:space="0" w:color="auto"/>
            <w:left w:val="none" w:sz="0" w:space="0" w:color="auto"/>
            <w:bottom w:val="none" w:sz="0" w:space="0" w:color="auto"/>
            <w:right w:val="none" w:sz="0" w:space="0" w:color="auto"/>
          </w:divBdr>
        </w:div>
        <w:div w:id="954017732">
          <w:marLeft w:val="0"/>
          <w:marRight w:val="0"/>
          <w:marTop w:val="0"/>
          <w:marBottom w:val="0"/>
          <w:divBdr>
            <w:top w:val="none" w:sz="0" w:space="0" w:color="auto"/>
            <w:left w:val="none" w:sz="0" w:space="0" w:color="auto"/>
            <w:bottom w:val="none" w:sz="0" w:space="0" w:color="auto"/>
            <w:right w:val="none" w:sz="0" w:space="0" w:color="auto"/>
          </w:divBdr>
        </w:div>
        <w:div w:id="1872498599">
          <w:marLeft w:val="0"/>
          <w:marRight w:val="0"/>
          <w:marTop w:val="0"/>
          <w:marBottom w:val="0"/>
          <w:divBdr>
            <w:top w:val="none" w:sz="0" w:space="0" w:color="auto"/>
            <w:left w:val="none" w:sz="0" w:space="0" w:color="auto"/>
            <w:bottom w:val="none" w:sz="0" w:space="0" w:color="auto"/>
            <w:right w:val="none" w:sz="0" w:space="0" w:color="auto"/>
          </w:divBdr>
        </w:div>
        <w:div w:id="462121427">
          <w:marLeft w:val="0"/>
          <w:marRight w:val="0"/>
          <w:marTop w:val="0"/>
          <w:marBottom w:val="0"/>
          <w:divBdr>
            <w:top w:val="none" w:sz="0" w:space="0" w:color="auto"/>
            <w:left w:val="none" w:sz="0" w:space="0" w:color="auto"/>
            <w:bottom w:val="none" w:sz="0" w:space="0" w:color="auto"/>
            <w:right w:val="none" w:sz="0" w:space="0" w:color="auto"/>
          </w:divBdr>
        </w:div>
        <w:div w:id="1593397938">
          <w:marLeft w:val="0"/>
          <w:marRight w:val="0"/>
          <w:marTop w:val="0"/>
          <w:marBottom w:val="0"/>
          <w:divBdr>
            <w:top w:val="none" w:sz="0" w:space="0" w:color="auto"/>
            <w:left w:val="none" w:sz="0" w:space="0" w:color="auto"/>
            <w:bottom w:val="none" w:sz="0" w:space="0" w:color="auto"/>
            <w:right w:val="none" w:sz="0" w:space="0" w:color="auto"/>
          </w:divBdr>
        </w:div>
        <w:div w:id="132019481">
          <w:marLeft w:val="0"/>
          <w:marRight w:val="0"/>
          <w:marTop w:val="0"/>
          <w:marBottom w:val="0"/>
          <w:divBdr>
            <w:top w:val="none" w:sz="0" w:space="0" w:color="auto"/>
            <w:left w:val="none" w:sz="0" w:space="0" w:color="auto"/>
            <w:bottom w:val="none" w:sz="0" w:space="0" w:color="auto"/>
            <w:right w:val="none" w:sz="0" w:space="0" w:color="auto"/>
          </w:divBdr>
        </w:div>
        <w:div w:id="304431500">
          <w:marLeft w:val="0"/>
          <w:marRight w:val="0"/>
          <w:marTop w:val="0"/>
          <w:marBottom w:val="0"/>
          <w:divBdr>
            <w:top w:val="none" w:sz="0" w:space="0" w:color="auto"/>
            <w:left w:val="none" w:sz="0" w:space="0" w:color="auto"/>
            <w:bottom w:val="none" w:sz="0" w:space="0" w:color="auto"/>
            <w:right w:val="none" w:sz="0" w:space="0" w:color="auto"/>
          </w:divBdr>
        </w:div>
        <w:div w:id="444883442">
          <w:marLeft w:val="0"/>
          <w:marRight w:val="0"/>
          <w:marTop w:val="0"/>
          <w:marBottom w:val="0"/>
          <w:divBdr>
            <w:top w:val="none" w:sz="0" w:space="0" w:color="auto"/>
            <w:left w:val="none" w:sz="0" w:space="0" w:color="auto"/>
            <w:bottom w:val="none" w:sz="0" w:space="0" w:color="auto"/>
            <w:right w:val="none" w:sz="0" w:space="0" w:color="auto"/>
          </w:divBdr>
        </w:div>
        <w:div w:id="1509977333">
          <w:marLeft w:val="0"/>
          <w:marRight w:val="0"/>
          <w:marTop w:val="0"/>
          <w:marBottom w:val="0"/>
          <w:divBdr>
            <w:top w:val="none" w:sz="0" w:space="0" w:color="auto"/>
            <w:left w:val="none" w:sz="0" w:space="0" w:color="auto"/>
            <w:bottom w:val="none" w:sz="0" w:space="0" w:color="auto"/>
            <w:right w:val="none" w:sz="0" w:space="0" w:color="auto"/>
          </w:divBdr>
        </w:div>
        <w:div w:id="684749396">
          <w:marLeft w:val="0"/>
          <w:marRight w:val="0"/>
          <w:marTop w:val="0"/>
          <w:marBottom w:val="0"/>
          <w:divBdr>
            <w:top w:val="none" w:sz="0" w:space="0" w:color="auto"/>
            <w:left w:val="none" w:sz="0" w:space="0" w:color="auto"/>
            <w:bottom w:val="none" w:sz="0" w:space="0" w:color="auto"/>
            <w:right w:val="none" w:sz="0" w:space="0" w:color="auto"/>
          </w:divBdr>
        </w:div>
        <w:div w:id="1391541420">
          <w:marLeft w:val="0"/>
          <w:marRight w:val="0"/>
          <w:marTop w:val="0"/>
          <w:marBottom w:val="0"/>
          <w:divBdr>
            <w:top w:val="none" w:sz="0" w:space="0" w:color="auto"/>
            <w:left w:val="none" w:sz="0" w:space="0" w:color="auto"/>
            <w:bottom w:val="none" w:sz="0" w:space="0" w:color="auto"/>
            <w:right w:val="none" w:sz="0" w:space="0" w:color="auto"/>
          </w:divBdr>
        </w:div>
        <w:div w:id="1542863583">
          <w:marLeft w:val="0"/>
          <w:marRight w:val="0"/>
          <w:marTop w:val="0"/>
          <w:marBottom w:val="0"/>
          <w:divBdr>
            <w:top w:val="none" w:sz="0" w:space="0" w:color="auto"/>
            <w:left w:val="none" w:sz="0" w:space="0" w:color="auto"/>
            <w:bottom w:val="none" w:sz="0" w:space="0" w:color="auto"/>
            <w:right w:val="none" w:sz="0" w:space="0" w:color="auto"/>
          </w:divBdr>
        </w:div>
        <w:div w:id="964503743">
          <w:marLeft w:val="0"/>
          <w:marRight w:val="0"/>
          <w:marTop w:val="0"/>
          <w:marBottom w:val="0"/>
          <w:divBdr>
            <w:top w:val="none" w:sz="0" w:space="0" w:color="auto"/>
            <w:left w:val="none" w:sz="0" w:space="0" w:color="auto"/>
            <w:bottom w:val="none" w:sz="0" w:space="0" w:color="auto"/>
            <w:right w:val="none" w:sz="0" w:space="0" w:color="auto"/>
          </w:divBdr>
        </w:div>
        <w:div w:id="753629670">
          <w:marLeft w:val="0"/>
          <w:marRight w:val="0"/>
          <w:marTop w:val="0"/>
          <w:marBottom w:val="0"/>
          <w:divBdr>
            <w:top w:val="none" w:sz="0" w:space="0" w:color="auto"/>
            <w:left w:val="none" w:sz="0" w:space="0" w:color="auto"/>
            <w:bottom w:val="none" w:sz="0" w:space="0" w:color="auto"/>
            <w:right w:val="none" w:sz="0" w:space="0" w:color="auto"/>
          </w:divBdr>
        </w:div>
        <w:div w:id="191615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66CB-A519-47F5-8483-5C2A8152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2499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Pech</dc:creator>
  <cp:keywords/>
  <dc:description/>
  <cp:lastModifiedBy>Zd Šr</cp:lastModifiedBy>
  <cp:revision>3</cp:revision>
  <dcterms:created xsi:type="dcterms:W3CDTF">2023-03-13T08:48:00Z</dcterms:created>
  <dcterms:modified xsi:type="dcterms:W3CDTF">2023-03-13T08:49:00Z</dcterms:modified>
</cp:coreProperties>
</file>